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66" w:rsidRPr="001F44E0" w:rsidRDefault="00125766" w:rsidP="00125766">
      <w:pPr>
        <w:rPr>
          <w:rFonts w:ascii="Times New Roman" w:hAnsi="Times New Roman" w:cs="Times New Roman"/>
          <w:szCs w:val="24"/>
        </w:rPr>
      </w:pPr>
      <w:r w:rsidRPr="001F44E0">
        <w:rPr>
          <w:rStyle w:val="a3"/>
          <w:rFonts w:ascii="Verdana" w:hAnsi="Verdana"/>
          <w:color w:val="FFFFFF"/>
          <w:sz w:val="24"/>
          <w:szCs w:val="30"/>
          <w:shd w:val="clear" w:color="auto" w:fill="B16EC2"/>
        </w:rPr>
        <w:t>Ежемесячная денежная выплата</w:t>
      </w:r>
      <w:r w:rsidRPr="001F44E0">
        <w:rPr>
          <w:rStyle w:val="apple-converted-space"/>
          <w:rFonts w:ascii="Verdana" w:hAnsi="Verdana"/>
          <w:color w:val="FFFFFF"/>
          <w:sz w:val="24"/>
          <w:szCs w:val="30"/>
          <w:shd w:val="clear" w:color="auto" w:fill="B16EC2"/>
        </w:rPr>
        <w:t> </w:t>
      </w:r>
      <w:r w:rsidRPr="001F44E0">
        <w:rPr>
          <w:rStyle w:val="a3"/>
          <w:rFonts w:ascii="Verdana" w:hAnsi="Verdana"/>
          <w:color w:val="FFFFFF"/>
          <w:sz w:val="24"/>
          <w:szCs w:val="30"/>
          <w:shd w:val="clear" w:color="auto" w:fill="B16EC2"/>
        </w:rPr>
        <w:t>в случае рождения третьего ребенка или последующих детей</w:t>
      </w:r>
    </w:p>
    <w:p w:rsidR="00125766" w:rsidRDefault="00125766" w:rsidP="00125766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соответствии с постановлением Правительства Ханты-Мансийского автономного округа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Югры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от 13.10.2011 №371-п «О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предоставления мер социальной поддержки многодетным семьям» установлена ежемесячная денежная выплата в случае рождения третьего ребенка или последующих детей.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Ежемесячная денежная выплата в случае рождения третьего ребенка или последующих детей после 31 декабря 2012 года и регистрация рождения ребенка в органах записи актов гражданского состояния на территории Ханты-Мансийского автономного округа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Югры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устанавливается семьям, имеющим место жительства в Ханты- Мансийском автономном округе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Югре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среднедушевой доход, не превышающий величины прожиточного минимума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Ханты-Мансийском автономном округе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Югре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C87E6B" w:rsidRDefault="00C87E6B"/>
    <w:sectPr w:rsidR="00C87E6B" w:rsidSect="00C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766"/>
    <w:rsid w:val="00125766"/>
    <w:rsid w:val="00C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766"/>
  </w:style>
  <w:style w:type="character" w:styleId="a3">
    <w:name w:val="Strong"/>
    <w:basedOn w:val="a0"/>
    <w:uiPriority w:val="22"/>
    <w:qFormat/>
    <w:rsid w:val="00125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2013-11-06T07:48:00Z</dcterms:created>
  <dcterms:modified xsi:type="dcterms:W3CDTF">2013-11-06T07:49:00Z</dcterms:modified>
</cp:coreProperties>
</file>