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4666D4" w:rsidRPr="004666D4" w:rsidTr="004666D4">
        <w:trPr>
          <w:tblCellSpacing w:w="7" w:type="dxa"/>
        </w:trPr>
        <w:tc>
          <w:tcPr>
            <w:tcW w:w="4500" w:type="pct"/>
            <w:vAlign w:val="center"/>
            <w:hideMark/>
          </w:tcPr>
          <w:p w:rsidR="004666D4" w:rsidRPr="004666D4" w:rsidRDefault="004666D4">
            <w:pPr>
              <w:jc w:val="center"/>
              <w:rPr>
                <w:caps/>
                <w:color w:val="219CC5"/>
                <w:sz w:val="28"/>
                <w:szCs w:val="28"/>
              </w:rPr>
            </w:pPr>
            <w:r w:rsidRPr="004666D4">
              <w:rPr>
                <w:b/>
                <w:i/>
                <w:caps/>
                <w:color w:val="219CC5"/>
                <w:sz w:val="28"/>
                <w:szCs w:val="28"/>
                <w:u w:val="single"/>
              </w:rPr>
              <w:t>КАК РАСШИРИТЬ СЛОВАРНЫЙ ЗАПАС ДЕТЕЙ 3-4 ЛЕТ</w:t>
            </w:r>
            <w:r w:rsidRPr="004666D4">
              <w:rPr>
                <w:caps/>
                <w:color w:val="219CC5"/>
                <w:sz w:val="28"/>
                <w:szCs w:val="28"/>
              </w:rPr>
              <w:t>?</w:t>
            </w:r>
          </w:p>
        </w:tc>
      </w:tr>
      <w:tr w:rsidR="004666D4" w:rsidRPr="004666D4" w:rsidTr="004666D4">
        <w:trPr>
          <w:tblCellSpacing w:w="7" w:type="dxa"/>
        </w:trPr>
        <w:tc>
          <w:tcPr>
            <w:tcW w:w="0" w:type="auto"/>
            <w:vAlign w:val="center"/>
          </w:tcPr>
          <w:p w:rsidR="004666D4" w:rsidRPr="004666D4" w:rsidRDefault="004666D4">
            <w:pPr>
              <w:pStyle w:val="a4"/>
              <w:spacing w:before="0" w:beforeAutospacing="0" w:after="0" w:afterAutospacing="0"/>
              <w:ind w:firstLine="250"/>
              <w:jc w:val="both"/>
              <w:rPr>
                <w:sz w:val="28"/>
                <w:szCs w:val="28"/>
              </w:rPr>
            </w:pPr>
            <w:r w:rsidRPr="004666D4">
              <w:rPr>
                <w:color w:val="2A2723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4666D4">
              <w:rPr>
                <w:color w:val="2A2723"/>
                <w:sz w:val="28"/>
                <w:szCs w:val="28"/>
              </w:rPr>
              <w:t>Мы радуемся первым словам малыша, запоминаем, как он их сказал, в какой ситуации, с какой интонацией. Но незаметно летит год за годом, крохе уже и 3, и 4 года, а для него и </w:t>
            </w:r>
            <w:r w:rsidRPr="004666D4">
              <w:rPr>
                <w:b/>
                <w:bCs/>
                <w:color w:val="2A2723"/>
                <w:sz w:val="28"/>
                <w:szCs w:val="28"/>
              </w:rPr>
              <w:t>высокая </w:t>
            </w:r>
            <w:r w:rsidRPr="004666D4">
              <w:rPr>
                <w:color w:val="2A2723"/>
                <w:sz w:val="28"/>
                <w:szCs w:val="28"/>
              </w:rPr>
              <w:t>гора, и </w:t>
            </w:r>
            <w:r w:rsidRPr="004666D4">
              <w:rPr>
                <w:b/>
                <w:bCs/>
                <w:color w:val="2A2723"/>
                <w:sz w:val="28"/>
                <w:szCs w:val="28"/>
              </w:rPr>
              <w:t>широкая </w:t>
            </w:r>
            <w:r w:rsidRPr="004666D4">
              <w:rPr>
                <w:color w:val="2A2723"/>
                <w:sz w:val="28"/>
                <w:szCs w:val="28"/>
              </w:rPr>
              <w:t>река имеют одно обозначение: </w:t>
            </w:r>
            <w:r w:rsidRPr="004666D4">
              <w:rPr>
                <w:b/>
                <w:bCs/>
                <w:color w:val="2A2723"/>
                <w:sz w:val="28"/>
                <w:szCs w:val="28"/>
              </w:rPr>
              <w:t>большая. </w:t>
            </w:r>
            <w:r w:rsidRPr="004666D4">
              <w:rPr>
                <w:color w:val="2A2723"/>
                <w:sz w:val="28"/>
                <w:szCs w:val="28"/>
              </w:rPr>
              <w:t>Взрослого человека он продолжает называть </w:t>
            </w:r>
            <w:r w:rsidRPr="004666D4">
              <w:rPr>
                <w:b/>
                <w:bCs/>
                <w:color w:val="2A2723"/>
                <w:sz w:val="28"/>
                <w:szCs w:val="28"/>
              </w:rPr>
              <w:t>большим. </w:t>
            </w:r>
            <w:r w:rsidRPr="004666D4">
              <w:rPr>
                <w:color w:val="2A2723"/>
                <w:sz w:val="28"/>
                <w:szCs w:val="28"/>
              </w:rPr>
              <w:t>"Правильно, ты еще маленький!”</w:t>
            </w:r>
          </w:p>
          <w:p w:rsidR="004666D4" w:rsidRPr="004666D4" w:rsidRDefault="004666D4">
            <w:pPr>
              <w:pStyle w:val="a4"/>
              <w:spacing w:before="0" w:beforeAutospacing="0" w:after="0" w:afterAutospacing="0" w:line="263" w:lineRule="atLeast"/>
              <w:ind w:firstLine="250"/>
              <w:jc w:val="both"/>
              <w:rPr>
                <w:color w:val="2A2723"/>
                <w:sz w:val="28"/>
                <w:szCs w:val="28"/>
              </w:rPr>
            </w:pPr>
            <w:r w:rsidRPr="004666D4">
              <w:rPr>
                <w:color w:val="2A2723"/>
                <w:sz w:val="28"/>
                <w:szCs w:val="28"/>
              </w:rPr>
              <w:t>Конечно, 3 и 4 года — еще не возраст классических почемучек, но в преддверии этого феномена нам нельзя оставаться только наблюдателями. Именно пассивность родителей приводит к обеднению словарного запаса детей. С подачи взрослого укореняются в обиходе малыша слова </w:t>
            </w:r>
            <w:r w:rsidRPr="004666D4">
              <w:rPr>
                <w:b/>
                <w:bCs/>
                <w:color w:val="2A2723"/>
                <w:sz w:val="28"/>
                <w:szCs w:val="28"/>
              </w:rPr>
              <w:t>большой — маленький, </w:t>
            </w:r>
            <w:r w:rsidRPr="004666D4">
              <w:rPr>
                <w:color w:val="2A2723"/>
                <w:sz w:val="28"/>
                <w:szCs w:val="28"/>
              </w:rPr>
              <w:t>в то время как каждый из нас может без особого напряжения подобрать около 10 синонимов и антонимов к этим словам. Так почему не научить этому ребенка? Разнообразие значений этих двух слов они слышат и в нашей речи, и в</w:t>
            </w:r>
            <w:r w:rsidRPr="004666D4">
              <w:rPr>
                <w:rStyle w:val="apple-converted-space"/>
                <w:color w:val="2A2723"/>
                <w:sz w:val="28"/>
                <w:szCs w:val="28"/>
              </w:rPr>
              <w:t> </w:t>
            </w:r>
            <w:hyperlink r:id="rId4" w:history="1">
              <w:r w:rsidRPr="004666D4">
                <w:rPr>
                  <w:rStyle w:val="a3"/>
                  <w:b/>
                  <w:bCs/>
                  <w:color w:val="639742"/>
                  <w:sz w:val="28"/>
                  <w:szCs w:val="28"/>
                </w:rPr>
                <w:t>сказках.</w:t>
              </w:r>
            </w:hyperlink>
          </w:p>
          <w:p w:rsidR="004666D4" w:rsidRPr="004666D4" w:rsidRDefault="004666D4">
            <w:pPr>
              <w:pStyle w:val="a4"/>
              <w:spacing w:before="0" w:beforeAutospacing="0" w:after="0" w:afterAutospacing="0" w:line="263" w:lineRule="atLeast"/>
              <w:ind w:firstLine="250"/>
              <w:jc w:val="both"/>
              <w:rPr>
                <w:color w:val="2A2723"/>
                <w:sz w:val="28"/>
                <w:szCs w:val="28"/>
              </w:rPr>
            </w:pPr>
            <w:r w:rsidRPr="004666D4">
              <w:rPr>
                <w:b/>
                <w:bCs/>
                <w:color w:val="2A2723"/>
                <w:sz w:val="28"/>
                <w:szCs w:val="28"/>
              </w:rPr>
              <w:t>Предлагаемые вашему вниманию маленькие сказки были апробированы родителями и гувернерами в повседневной работе с детьми старше трех лет.</w:t>
            </w:r>
          </w:p>
          <w:p w:rsidR="004666D4" w:rsidRPr="004666D4" w:rsidRDefault="004666D4">
            <w:pPr>
              <w:pStyle w:val="a4"/>
              <w:spacing w:before="0" w:beforeAutospacing="0" w:after="0" w:afterAutospacing="0" w:line="263" w:lineRule="atLeast"/>
              <w:ind w:firstLine="250"/>
              <w:jc w:val="both"/>
              <w:rPr>
                <w:color w:val="2A2723"/>
                <w:sz w:val="28"/>
                <w:szCs w:val="28"/>
              </w:rPr>
            </w:pPr>
            <w:r w:rsidRPr="004666D4">
              <w:rPr>
                <w:color w:val="2A2723"/>
                <w:sz w:val="28"/>
                <w:szCs w:val="28"/>
              </w:rPr>
              <w:t>Сказки даны в определенной последовательности: новое значение слова </w:t>
            </w:r>
            <w:r w:rsidRPr="004666D4">
              <w:rPr>
                <w:b/>
                <w:bCs/>
                <w:color w:val="2A2723"/>
                <w:sz w:val="28"/>
                <w:szCs w:val="28"/>
              </w:rPr>
              <w:t>большой </w:t>
            </w:r>
            <w:r w:rsidRPr="004666D4">
              <w:rPr>
                <w:color w:val="2A2723"/>
                <w:sz w:val="28"/>
                <w:szCs w:val="28"/>
              </w:rPr>
              <w:t>в первой сказке закрепляется, уточняется в последующем тексте, и тут же вводится другое, новое значение этого слова. Для более яркого запечатления используются антонимы </w:t>
            </w:r>
            <w:r w:rsidRPr="004666D4">
              <w:rPr>
                <w:b/>
                <w:bCs/>
                <w:color w:val="2A2723"/>
                <w:sz w:val="28"/>
                <w:szCs w:val="28"/>
              </w:rPr>
              <w:t>(большой —маленький, крупный —мелкий </w:t>
            </w:r>
            <w:r w:rsidRPr="004666D4">
              <w:rPr>
                <w:color w:val="2A2723"/>
                <w:sz w:val="28"/>
                <w:szCs w:val="28"/>
              </w:rPr>
              <w:t>и т. д.) и сравнения </w:t>
            </w:r>
            <w:r w:rsidRPr="004666D4">
              <w:rPr>
                <w:b/>
                <w:bCs/>
                <w:color w:val="2A2723"/>
                <w:sz w:val="28"/>
                <w:szCs w:val="28"/>
              </w:rPr>
              <w:t>(больше —меньше и др.).</w:t>
            </w:r>
          </w:p>
          <w:p w:rsidR="004666D4" w:rsidRPr="004666D4" w:rsidRDefault="004666D4">
            <w:pPr>
              <w:pStyle w:val="a4"/>
              <w:spacing w:before="0" w:beforeAutospacing="0" w:after="0" w:afterAutospacing="0" w:line="263" w:lineRule="atLeast"/>
              <w:ind w:firstLine="250"/>
              <w:jc w:val="both"/>
              <w:rPr>
                <w:color w:val="2A2723"/>
                <w:sz w:val="28"/>
                <w:szCs w:val="28"/>
              </w:rPr>
            </w:pPr>
            <w:r w:rsidRPr="004666D4">
              <w:rPr>
                <w:color w:val="2A2723"/>
                <w:sz w:val="28"/>
                <w:szCs w:val="28"/>
              </w:rPr>
              <w:t>Не торопите ребенка, возвращайтесь еще и еще раз к одной и той же сказке, вместе с ним отыскивайте синонимы и антонимы, сравнения. Малышу легче разобраться с определениями и уточнениями, если перевести их в плоскость реальных жизненных ситуаций. Приучайте малыша рассуждать, что значит "большой, огромный мир”; пусть на реальных предметах сначала покажет, какое яблоко больше, какое меньше. В следующий раз он сможет ответить, какой камень крупнее, а со временем сам даст точное определение: "Эта палка толще, но короче”. Услышав такой ответ, вы можете по достоинству оценить меру собственного педагогического таланта.</w:t>
            </w:r>
          </w:p>
          <w:p w:rsidR="004666D4" w:rsidRPr="004666D4" w:rsidRDefault="004666D4">
            <w:pPr>
              <w:pStyle w:val="a4"/>
              <w:spacing w:before="0" w:beforeAutospacing="0" w:after="0" w:afterAutospacing="0" w:line="263" w:lineRule="atLeast"/>
              <w:ind w:firstLine="250"/>
              <w:jc w:val="both"/>
              <w:rPr>
                <w:color w:val="2A2723"/>
                <w:sz w:val="28"/>
                <w:szCs w:val="28"/>
              </w:rPr>
            </w:pPr>
            <w:r w:rsidRPr="004666D4">
              <w:rPr>
                <w:color w:val="2A2723"/>
                <w:sz w:val="28"/>
                <w:szCs w:val="28"/>
                <w:shd w:val="clear" w:color="auto" w:fill="F7F7F2"/>
              </w:rPr>
              <w:t>Сюжеты сказок взяты из окружающего природного мира, такого понятного, доступного ребенку с самого раннего возраста. Содержание текстов поможет обогатить малыша реальными знаниями о жизни знакомых и давно любимых персонажей, способствовать формированию любви к родному краю, бережному отношению ко всему живому, развитию нравственных качеств.</w:t>
            </w:r>
          </w:p>
          <w:p w:rsidR="004666D4" w:rsidRPr="004666D4" w:rsidRDefault="004666D4">
            <w:pPr>
              <w:pStyle w:val="a4"/>
              <w:spacing w:before="0" w:beforeAutospacing="0" w:after="0" w:afterAutospacing="0" w:line="263" w:lineRule="atLeast"/>
              <w:ind w:firstLine="250"/>
              <w:jc w:val="both"/>
              <w:rPr>
                <w:color w:val="2A2723"/>
                <w:sz w:val="28"/>
                <w:szCs w:val="28"/>
              </w:rPr>
            </w:pPr>
          </w:p>
          <w:p w:rsidR="004666D4" w:rsidRPr="004666D4" w:rsidRDefault="004666D4">
            <w:pPr>
              <w:pStyle w:val="a4"/>
              <w:spacing w:before="0" w:beforeAutospacing="0" w:after="0" w:afterAutospacing="0" w:line="263" w:lineRule="atLeast"/>
              <w:ind w:firstLine="250"/>
              <w:jc w:val="both"/>
              <w:rPr>
                <w:color w:val="2A2723"/>
                <w:sz w:val="28"/>
                <w:szCs w:val="28"/>
              </w:rPr>
            </w:pPr>
          </w:p>
          <w:p w:rsidR="004666D4" w:rsidRPr="004666D4" w:rsidRDefault="004666D4">
            <w:pPr>
              <w:pStyle w:val="a4"/>
              <w:spacing w:before="0" w:beforeAutospacing="0" w:after="0" w:afterAutospacing="0" w:line="263" w:lineRule="atLeast"/>
              <w:ind w:firstLine="250"/>
              <w:jc w:val="both"/>
              <w:rPr>
                <w:color w:val="2A2723"/>
                <w:sz w:val="28"/>
                <w:szCs w:val="28"/>
              </w:rPr>
            </w:pPr>
          </w:p>
          <w:p w:rsidR="004666D4" w:rsidRPr="004666D4" w:rsidRDefault="004666D4">
            <w:pPr>
              <w:pStyle w:val="a4"/>
              <w:spacing w:before="0" w:beforeAutospacing="0" w:after="0" w:afterAutospacing="0" w:line="263" w:lineRule="atLeast"/>
              <w:ind w:firstLine="250"/>
              <w:jc w:val="both"/>
              <w:rPr>
                <w:color w:val="2A2723"/>
                <w:sz w:val="28"/>
                <w:szCs w:val="28"/>
              </w:rPr>
            </w:pPr>
          </w:p>
          <w:p w:rsidR="004666D4" w:rsidRPr="004666D4" w:rsidRDefault="004666D4">
            <w:pPr>
              <w:shd w:val="clear" w:color="auto" w:fill="FFFFFF"/>
              <w:jc w:val="right"/>
              <w:rPr>
                <w:color w:val="555555"/>
                <w:sz w:val="28"/>
                <w:szCs w:val="28"/>
              </w:rPr>
            </w:pPr>
          </w:p>
        </w:tc>
      </w:tr>
    </w:tbl>
    <w:p w:rsidR="00556963" w:rsidRPr="004666D4" w:rsidRDefault="00556963">
      <w:pPr>
        <w:rPr>
          <w:sz w:val="28"/>
          <w:szCs w:val="28"/>
        </w:rPr>
      </w:pPr>
    </w:p>
    <w:sectPr w:rsidR="00556963" w:rsidRPr="004666D4" w:rsidSect="0055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66D4"/>
    <w:rsid w:val="004666D4"/>
    <w:rsid w:val="0055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6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66D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666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66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eddoma.ucoz.com/news/skazki_ot_kaprizov/1-0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2014-12-11T16:03:00Z</dcterms:created>
  <dcterms:modified xsi:type="dcterms:W3CDTF">2014-12-11T16:03:00Z</dcterms:modified>
</cp:coreProperties>
</file>