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9"/>
        <w:gridCol w:w="537"/>
      </w:tblGrid>
      <w:tr w:rsidR="00AB645F" w:rsidRPr="00AB645F" w:rsidTr="00AB645F">
        <w:trPr>
          <w:gridAfter w:val="1"/>
          <w:wAfter w:w="252" w:type="pct"/>
          <w:tblCellSpacing w:w="7" w:type="dxa"/>
        </w:trPr>
        <w:tc>
          <w:tcPr>
            <w:tcW w:w="4727" w:type="pct"/>
            <w:vAlign w:val="center"/>
            <w:hideMark/>
          </w:tcPr>
          <w:p w:rsidR="00AB645F" w:rsidRPr="00AB645F" w:rsidRDefault="00AB645F" w:rsidP="009D466F">
            <w:pPr>
              <w:jc w:val="center"/>
              <w:rPr>
                <w:i/>
                <w:caps/>
                <w:color w:val="219CC5"/>
                <w:sz w:val="28"/>
                <w:szCs w:val="28"/>
              </w:rPr>
            </w:pPr>
            <w:r w:rsidRPr="00AB645F">
              <w:rPr>
                <w:i/>
                <w:caps/>
                <w:color w:val="219CC5"/>
                <w:sz w:val="28"/>
                <w:szCs w:val="28"/>
              </w:rPr>
              <w:t>СОВЕТЫ РОДИТЕЛЯМ ПО ФОРМИРОВАНИЮ ПРАВИЛЬНОЙ РЕЧИ</w:t>
            </w:r>
          </w:p>
        </w:tc>
      </w:tr>
      <w:tr w:rsidR="00AB645F" w:rsidRPr="00AB645F" w:rsidTr="00AB645F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1. С первых проявлений речи (в 2-3 месяца), необходимо всячески поддерживать радостное, улыбчивое состояние ребёнка.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 xml:space="preserve">2. Следует поддерживать появляющийся у ребенка лепет. Родители могут разговаривать с ребёнком, повторять его </w:t>
            </w:r>
            <w:proofErr w:type="spellStart"/>
            <w:r w:rsidRPr="00AB645F">
              <w:rPr>
                <w:sz w:val="28"/>
                <w:szCs w:val="28"/>
              </w:rPr>
              <w:t>лепетные</w:t>
            </w:r>
            <w:proofErr w:type="spellEnd"/>
            <w:r w:rsidRPr="00AB645F">
              <w:rPr>
                <w:sz w:val="28"/>
                <w:szCs w:val="28"/>
              </w:rPr>
              <w:t xml:space="preserve"> звуки (да-да, </w:t>
            </w:r>
            <w:proofErr w:type="spellStart"/>
            <w:r w:rsidRPr="00AB645F">
              <w:rPr>
                <w:sz w:val="28"/>
                <w:szCs w:val="28"/>
              </w:rPr>
              <w:t>ба-ба</w:t>
            </w:r>
            <w:proofErr w:type="spellEnd"/>
            <w:r w:rsidRPr="00AB645F">
              <w:rPr>
                <w:sz w:val="28"/>
                <w:szCs w:val="28"/>
              </w:rPr>
              <w:t xml:space="preserve"> и др.), вызывая этим у него радостные чувства, стремление подражать им. 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3. К шести месяцам, можно таким же способом вызвать у малыша повторение отдельных слов: папа, мама и др. 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4. С семи до десяти месяцев следует называть громко, чётко всё, что привлекает внимание ребёнка.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5. С десятимесячного возраста следует давать ребёнку перебирать сначала крупные предметы, затем более мелкие (например, деревянные бусы). Можно учить его выполнению некоторых самых простых поручений, просьб, например: «Дай игрушку! «Садись!» и т.д. 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6. При разговоре с ребёнком необходимо обратить внимание малыша на соответствующий предмет или действие и назвать несколько раз то, что он видит. 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7. Для развития речи полезны игры. Например, взрослый вынимает из мешочка или коробочки разные предметы и игрушки, произнося, например: «Это что? Это собачка – «</w:t>
            </w:r>
            <w:proofErr w:type="spellStart"/>
            <w:r w:rsidRPr="00AB645F">
              <w:rPr>
                <w:sz w:val="28"/>
                <w:szCs w:val="28"/>
              </w:rPr>
              <w:t>ав-ав</w:t>
            </w:r>
            <w:proofErr w:type="spellEnd"/>
            <w:r w:rsidRPr="00AB645F">
              <w:rPr>
                <w:sz w:val="28"/>
                <w:szCs w:val="28"/>
              </w:rPr>
              <w:t>». Дай собачку!» и т.д. То же самое можно говорить, рассматривая картинки с изображением птиц, животных. 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Очень полезно воспроизводить звуки, ими издаваемые, чтобы ребёнок запоминал и впоследствии сам произносил эти звукоподражания.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>8. После двух лет следует отучать ребёнка пользоваться «детскими» словами, желательно употреблять обычные: кошка, корова, собака и т. д., помогать ему вместо жестов пользоваться словами. В этом возрасте уже нужно учить детей правильному, чёткому произношению звуков, слогов и слов.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 xml:space="preserve">9. Игру с ребёнком, действия при его умывании, одевании, кормлении полезно сопровождать словами песенок и </w:t>
            </w:r>
            <w:proofErr w:type="spellStart"/>
            <w:r w:rsidRPr="00AB645F">
              <w:rPr>
                <w:sz w:val="28"/>
                <w:szCs w:val="28"/>
              </w:rPr>
              <w:t>потешек</w:t>
            </w:r>
            <w:proofErr w:type="spellEnd"/>
            <w:r w:rsidRPr="00AB645F">
              <w:rPr>
                <w:sz w:val="28"/>
                <w:szCs w:val="28"/>
              </w:rPr>
              <w:t xml:space="preserve">. Постепенно малыш начинает их </w:t>
            </w:r>
            <w:r w:rsidRPr="00AB645F">
              <w:rPr>
                <w:sz w:val="28"/>
                <w:szCs w:val="28"/>
              </w:rPr>
              <w:lastRenderedPageBreak/>
              <w:t>узнавать, а позднее сам приговаривать.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645F">
              <w:rPr>
                <w:sz w:val="28"/>
                <w:szCs w:val="28"/>
              </w:rPr>
              <w:t xml:space="preserve">10. </w:t>
            </w:r>
            <w:proofErr w:type="spellStart"/>
            <w:r w:rsidRPr="00AB645F">
              <w:rPr>
                <w:sz w:val="28"/>
                <w:szCs w:val="28"/>
              </w:rPr>
              <w:t>Инсценирование</w:t>
            </w:r>
            <w:proofErr w:type="spellEnd"/>
            <w:r w:rsidRPr="00AB645F">
              <w:rPr>
                <w:sz w:val="28"/>
                <w:szCs w:val="28"/>
              </w:rPr>
              <w:t xml:space="preserve"> сказок («Репка», «Теремок», «Колобок» и др.) с помощью игрушек, настольного или кукольного театра помогает детям понять их смысл.</w:t>
            </w:r>
          </w:p>
          <w:p w:rsidR="00AB645F" w:rsidRPr="00AB645F" w:rsidRDefault="00AB645F" w:rsidP="009D466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645F" w:rsidRPr="00AB645F" w:rsidRDefault="00AB645F" w:rsidP="009D46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45F">
              <w:rPr>
                <w:i/>
                <w:iCs/>
                <w:sz w:val="28"/>
                <w:szCs w:val="28"/>
              </w:rPr>
              <w:t>Чем чаще родители будут разговаривать с ребёнком,</w:t>
            </w:r>
          </w:p>
          <w:p w:rsidR="00AB645F" w:rsidRPr="00AB645F" w:rsidRDefault="00AB645F" w:rsidP="009D46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45F">
              <w:rPr>
                <w:i/>
                <w:iCs/>
                <w:sz w:val="28"/>
                <w:szCs w:val="28"/>
              </w:rPr>
              <w:t>доступным и  правильным языком рассказывать ему сказки;</w:t>
            </w:r>
          </w:p>
          <w:p w:rsidR="00AB645F" w:rsidRPr="00AB645F" w:rsidRDefault="00AB645F" w:rsidP="009D46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45F">
              <w:rPr>
                <w:i/>
                <w:iCs/>
                <w:sz w:val="28"/>
                <w:szCs w:val="28"/>
              </w:rPr>
              <w:t xml:space="preserve">разучивать вместе с ним стихотворения, </w:t>
            </w:r>
            <w:proofErr w:type="spellStart"/>
            <w:r w:rsidRPr="00AB645F">
              <w:rPr>
                <w:i/>
                <w:iCs/>
                <w:sz w:val="28"/>
                <w:szCs w:val="28"/>
              </w:rPr>
              <w:t>потешки</w:t>
            </w:r>
            <w:proofErr w:type="spellEnd"/>
            <w:r w:rsidRPr="00AB645F">
              <w:rPr>
                <w:i/>
                <w:iCs/>
                <w:sz w:val="28"/>
                <w:szCs w:val="28"/>
              </w:rPr>
              <w:t>; играть,</w:t>
            </w:r>
          </w:p>
          <w:p w:rsidR="00AB645F" w:rsidRPr="00AB645F" w:rsidRDefault="00AB645F" w:rsidP="009D46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645F">
              <w:rPr>
                <w:i/>
                <w:iCs/>
                <w:sz w:val="28"/>
                <w:szCs w:val="28"/>
              </w:rPr>
              <w:t>тем скорее он овладеет правильной речью.</w:t>
            </w:r>
          </w:p>
        </w:tc>
      </w:tr>
    </w:tbl>
    <w:p w:rsidR="002D1E5D" w:rsidRPr="00AB645F" w:rsidRDefault="002D1E5D">
      <w:pPr>
        <w:rPr>
          <w:sz w:val="28"/>
          <w:szCs w:val="28"/>
        </w:rPr>
      </w:pPr>
    </w:p>
    <w:sectPr w:rsidR="002D1E5D" w:rsidRPr="00AB645F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45F"/>
    <w:rsid w:val="002D1E5D"/>
    <w:rsid w:val="00AB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2014-12-11T15:47:00Z</dcterms:created>
  <dcterms:modified xsi:type="dcterms:W3CDTF">2014-12-11T15:47:00Z</dcterms:modified>
</cp:coreProperties>
</file>