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7C" w:rsidRPr="000F6C65" w:rsidRDefault="003D1D7C" w:rsidP="00D9388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6C65">
        <w:rPr>
          <w:rFonts w:ascii="Times New Roman" w:hAnsi="Times New Roman" w:cs="Times New Roman"/>
          <w:b/>
          <w:sz w:val="24"/>
          <w:szCs w:val="28"/>
        </w:rPr>
        <w:t>МУНИЦИПАЛЬНОЕ АВТОНОМНОЕ ДОШКОЛЬНОЕ ОБРАЗОВАТЕЛЬНОЕ УЧРЕЖДЕНИЕ ГО</w:t>
      </w:r>
      <w:r w:rsidR="008A7904" w:rsidRPr="000F6C65">
        <w:rPr>
          <w:rFonts w:ascii="Times New Roman" w:hAnsi="Times New Roman" w:cs="Times New Roman"/>
          <w:b/>
          <w:sz w:val="24"/>
          <w:szCs w:val="28"/>
        </w:rPr>
        <w:t>Р</w:t>
      </w:r>
      <w:r w:rsidRPr="000F6C65">
        <w:rPr>
          <w:rFonts w:ascii="Times New Roman" w:hAnsi="Times New Roman" w:cs="Times New Roman"/>
          <w:b/>
          <w:sz w:val="24"/>
          <w:szCs w:val="28"/>
        </w:rPr>
        <w:t xml:space="preserve">ОДА НИЖНЕВАРТОВСКА ДЕТСКИЙ </w:t>
      </w:r>
      <w:r w:rsidR="008A7904" w:rsidRPr="000F6C65">
        <w:rPr>
          <w:rFonts w:ascii="Times New Roman" w:hAnsi="Times New Roman" w:cs="Times New Roman"/>
          <w:b/>
          <w:sz w:val="24"/>
          <w:szCs w:val="28"/>
        </w:rPr>
        <w:t xml:space="preserve"> САД</w:t>
      </w:r>
      <w:r w:rsidR="0069677A" w:rsidRPr="000F6C65">
        <w:rPr>
          <w:rFonts w:ascii="Times New Roman" w:hAnsi="Times New Roman" w:cs="Times New Roman"/>
          <w:b/>
          <w:sz w:val="24"/>
          <w:szCs w:val="28"/>
        </w:rPr>
        <w:t xml:space="preserve"> №21 «</w:t>
      </w:r>
      <w:r w:rsidRPr="000F6C65">
        <w:rPr>
          <w:rFonts w:ascii="Times New Roman" w:hAnsi="Times New Roman" w:cs="Times New Roman"/>
          <w:b/>
          <w:sz w:val="24"/>
          <w:szCs w:val="28"/>
        </w:rPr>
        <w:t>ЗВЕЗДОЧКА»</w:t>
      </w:r>
    </w:p>
    <w:p w:rsidR="007D127E" w:rsidRPr="00D93884" w:rsidRDefault="007D127E" w:rsidP="00D9388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3250E" w:rsidRPr="00D93884" w:rsidTr="007D127E">
        <w:tc>
          <w:tcPr>
            <w:tcW w:w="5210" w:type="dxa"/>
          </w:tcPr>
          <w:p w:rsidR="00D3250E" w:rsidRPr="00D93884" w:rsidRDefault="00D3250E" w:rsidP="00D938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884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D3250E" w:rsidRPr="000F6C65" w:rsidRDefault="00D3250E" w:rsidP="000F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C65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Педагогического совета </w:t>
            </w:r>
          </w:p>
          <w:p w:rsidR="00D3250E" w:rsidRPr="000F6C65" w:rsidRDefault="00D3250E" w:rsidP="000F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C65">
              <w:rPr>
                <w:rFonts w:ascii="Times New Roman" w:hAnsi="Times New Roman" w:cs="Times New Roman"/>
                <w:sz w:val="28"/>
                <w:szCs w:val="28"/>
              </w:rPr>
              <w:t>МАДОУ города Нижневартовска  ДС №21 «Звездочка»</w:t>
            </w:r>
          </w:p>
          <w:p w:rsidR="00D3250E" w:rsidRPr="00D93884" w:rsidRDefault="000F6C65" w:rsidP="000F6C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C65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Pr="000F6C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0F6C6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0F6C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 мая 2019</w:t>
            </w:r>
            <w:r w:rsidR="00D3250E" w:rsidRPr="000F6C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="00D3250E" w:rsidRPr="000F6C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D3250E" w:rsidRPr="00D93884" w:rsidRDefault="00D3250E" w:rsidP="00D938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88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D3250E" w:rsidRPr="000F6C65" w:rsidRDefault="00D3250E" w:rsidP="000F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6C65">
              <w:rPr>
                <w:rFonts w:ascii="Times New Roman" w:hAnsi="Times New Roman" w:cs="Times New Roman"/>
                <w:sz w:val="28"/>
                <w:szCs w:val="28"/>
              </w:rPr>
              <w:t>Заведующий МАДОУ города Нижневартовска ДС №21 « Звездочка»</w:t>
            </w:r>
          </w:p>
          <w:p w:rsidR="00D3250E" w:rsidRPr="000F6C65" w:rsidRDefault="00D3250E" w:rsidP="000F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C65">
              <w:rPr>
                <w:rFonts w:ascii="Times New Roman" w:hAnsi="Times New Roman" w:cs="Times New Roman"/>
                <w:sz w:val="28"/>
                <w:szCs w:val="28"/>
              </w:rPr>
              <w:t>________________Г.А. Крамчанинова</w:t>
            </w:r>
          </w:p>
          <w:p w:rsidR="007D127E" w:rsidRPr="00D93884" w:rsidRDefault="007D127E" w:rsidP="00D938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D1D7C" w:rsidRPr="00D93884" w:rsidRDefault="003D1D7C" w:rsidP="00D9388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D7C" w:rsidRPr="00D93884" w:rsidRDefault="003D1D7C" w:rsidP="00D9388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D7C" w:rsidRPr="00D93884" w:rsidRDefault="003D1D7C" w:rsidP="00D9388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D7C" w:rsidRDefault="003D1D7C" w:rsidP="00D9388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C65" w:rsidRPr="00D93884" w:rsidRDefault="000F6C65" w:rsidP="00D9388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D7C" w:rsidRPr="000F6C65" w:rsidRDefault="003D1D7C" w:rsidP="0069677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F6C65">
        <w:rPr>
          <w:rFonts w:ascii="Times New Roman" w:hAnsi="Times New Roman" w:cs="Times New Roman"/>
          <w:b/>
          <w:sz w:val="36"/>
          <w:szCs w:val="28"/>
        </w:rPr>
        <w:t>Публичный доклад</w:t>
      </w:r>
    </w:p>
    <w:p w:rsidR="003D1D7C" w:rsidRPr="00D93884" w:rsidRDefault="003D1D7C" w:rsidP="0069677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884">
        <w:rPr>
          <w:rFonts w:ascii="Times New Roman" w:hAnsi="Times New Roman" w:cs="Times New Roman"/>
          <w:b/>
          <w:sz w:val="28"/>
          <w:szCs w:val="28"/>
        </w:rPr>
        <w:t>Тема: Состояние и  результаты деятельности  муниципального  автономного дошкольного образовательного учреждения  года Нижневартовска детский сад  №21 «Звездочка» за</w:t>
      </w:r>
      <w:r w:rsidR="00FC4BAD" w:rsidRPr="00D93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DAE" w:rsidRPr="00D93884">
        <w:rPr>
          <w:rFonts w:ascii="Times New Roman" w:hAnsi="Times New Roman" w:cs="Times New Roman"/>
          <w:b/>
          <w:sz w:val="28"/>
          <w:szCs w:val="28"/>
        </w:rPr>
        <w:t>201</w:t>
      </w:r>
      <w:r w:rsidR="009B7953">
        <w:rPr>
          <w:rFonts w:ascii="Times New Roman" w:hAnsi="Times New Roman" w:cs="Times New Roman"/>
          <w:b/>
          <w:sz w:val="28"/>
          <w:szCs w:val="28"/>
        </w:rPr>
        <w:t>8</w:t>
      </w:r>
      <w:r w:rsidR="006A1AC2" w:rsidRPr="00D93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88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D1D7C" w:rsidRDefault="003D1D7C" w:rsidP="00D9388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C65" w:rsidRPr="00D93884" w:rsidRDefault="000F6C65" w:rsidP="00D9388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77A" w:rsidRPr="000F6C65" w:rsidRDefault="000F6C65" w:rsidP="000F6C6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D1D7C" w:rsidRPr="000F6C65">
        <w:rPr>
          <w:rFonts w:ascii="Times New Roman" w:hAnsi="Times New Roman" w:cs="Times New Roman"/>
          <w:sz w:val="28"/>
          <w:szCs w:val="28"/>
        </w:rPr>
        <w:t xml:space="preserve">Заведующий МАДОУ  города Нижневартовска </w:t>
      </w:r>
    </w:p>
    <w:p w:rsidR="003D1D7C" w:rsidRPr="000F6C65" w:rsidRDefault="0069677A" w:rsidP="0069677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6C65">
        <w:rPr>
          <w:rFonts w:ascii="Times New Roman" w:hAnsi="Times New Roman" w:cs="Times New Roman"/>
          <w:sz w:val="28"/>
          <w:szCs w:val="28"/>
        </w:rPr>
        <w:t xml:space="preserve">       </w:t>
      </w:r>
      <w:r w:rsidR="003D1D7C" w:rsidRPr="000F6C65">
        <w:rPr>
          <w:rFonts w:ascii="Times New Roman" w:hAnsi="Times New Roman" w:cs="Times New Roman"/>
          <w:sz w:val="28"/>
          <w:szCs w:val="28"/>
        </w:rPr>
        <w:t>ДС №21 «Зв</w:t>
      </w:r>
      <w:r w:rsidR="00147DAE" w:rsidRPr="000F6C65">
        <w:rPr>
          <w:rFonts w:ascii="Times New Roman" w:hAnsi="Times New Roman" w:cs="Times New Roman"/>
          <w:sz w:val="28"/>
          <w:szCs w:val="28"/>
        </w:rPr>
        <w:t>е</w:t>
      </w:r>
      <w:r w:rsidR="003D1D7C" w:rsidRPr="000F6C65">
        <w:rPr>
          <w:rFonts w:ascii="Times New Roman" w:hAnsi="Times New Roman" w:cs="Times New Roman"/>
          <w:sz w:val="28"/>
          <w:szCs w:val="28"/>
        </w:rPr>
        <w:t>здочка»</w:t>
      </w:r>
    </w:p>
    <w:p w:rsidR="003D1D7C" w:rsidRPr="000F6C65" w:rsidRDefault="0069677A" w:rsidP="0069677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6C65">
        <w:rPr>
          <w:rFonts w:ascii="Times New Roman" w:hAnsi="Times New Roman" w:cs="Times New Roman"/>
          <w:sz w:val="28"/>
          <w:szCs w:val="28"/>
        </w:rPr>
        <w:t xml:space="preserve">    </w:t>
      </w:r>
      <w:r w:rsidR="003D1D7C" w:rsidRPr="000F6C65">
        <w:rPr>
          <w:rFonts w:ascii="Times New Roman" w:hAnsi="Times New Roman" w:cs="Times New Roman"/>
          <w:sz w:val="28"/>
          <w:szCs w:val="28"/>
        </w:rPr>
        <w:t>Крамчанинова Г.А.</w:t>
      </w:r>
    </w:p>
    <w:p w:rsidR="003D1D7C" w:rsidRPr="00D93884" w:rsidRDefault="003D1D7C" w:rsidP="00D93884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1D7C" w:rsidRPr="00D93884" w:rsidRDefault="003D1D7C" w:rsidP="00D93884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1D7C" w:rsidRPr="00D93884" w:rsidRDefault="003D1D7C" w:rsidP="00D93884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1D7C" w:rsidRPr="00D93884" w:rsidRDefault="003D1D7C" w:rsidP="00D93884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1D7C" w:rsidRPr="00D93884" w:rsidRDefault="003D1D7C" w:rsidP="00D93884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1D7C" w:rsidRPr="00D93884" w:rsidRDefault="003D1D7C" w:rsidP="00D93884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1D7C" w:rsidRDefault="003D1D7C" w:rsidP="00D938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6C65" w:rsidRPr="00D93884" w:rsidRDefault="000F6C65" w:rsidP="00D938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1D7C" w:rsidRPr="00D93884" w:rsidRDefault="003D1D7C" w:rsidP="00D9388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884">
        <w:rPr>
          <w:rFonts w:ascii="Times New Roman" w:hAnsi="Times New Roman" w:cs="Times New Roman"/>
          <w:b/>
          <w:sz w:val="28"/>
          <w:szCs w:val="28"/>
        </w:rPr>
        <w:t>г.</w:t>
      </w:r>
      <w:r w:rsidR="00497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884">
        <w:rPr>
          <w:rFonts w:ascii="Times New Roman" w:hAnsi="Times New Roman" w:cs="Times New Roman"/>
          <w:b/>
          <w:sz w:val="28"/>
          <w:szCs w:val="28"/>
        </w:rPr>
        <w:t>Нижневартовск</w:t>
      </w:r>
    </w:p>
    <w:p w:rsidR="003D1D7C" w:rsidRPr="00D93884" w:rsidRDefault="003D1D7C" w:rsidP="00D9388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884">
        <w:rPr>
          <w:rFonts w:ascii="Times New Roman" w:hAnsi="Times New Roman" w:cs="Times New Roman"/>
          <w:b/>
          <w:sz w:val="28"/>
          <w:szCs w:val="28"/>
        </w:rPr>
        <w:t>201</w:t>
      </w:r>
      <w:r w:rsidR="009B7953">
        <w:rPr>
          <w:rFonts w:ascii="Times New Roman" w:hAnsi="Times New Roman" w:cs="Times New Roman"/>
          <w:b/>
          <w:sz w:val="28"/>
          <w:szCs w:val="28"/>
        </w:rPr>
        <w:t>9</w:t>
      </w:r>
      <w:r w:rsidRPr="00D93884">
        <w:rPr>
          <w:rFonts w:ascii="Times New Roman" w:hAnsi="Times New Roman" w:cs="Times New Roman"/>
          <w:b/>
          <w:sz w:val="28"/>
          <w:szCs w:val="28"/>
        </w:rPr>
        <w:t>г.</w:t>
      </w:r>
    </w:p>
    <w:p w:rsidR="003D1D7C" w:rsidRPr="00D93884" w:rsidRDefault="003D1D7C" w:rsidP="00D93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D7C" w:rsidRPr="000F6C65" w:rsidRDefault="003D1D7C" w:rsidP="00D9388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C65">
        <w:rPr>
          <w:rFonts w:ascii="Times New Roman" w:hAnsi="Times New Roman" w:cs="Times New Roman"/>
          <w:b/>
          <w:sz w:val="28"/>
          <w:szCs w:val="28"/>
        </w:rPr>
        <w:t>ПУБЛИЧНЫЙ ДОКЛАД</w:t>
      </w:r>
    </w:p>
    <w:p w:rsidR="003D1D7C" w:rsidRPr="00D93884" w:rsidRDefault="003D1D7C" w:rsidP="00D9388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884">
        <w:rPr>
          <w:rFonts w:ascii="Times New Roman" w:hAnsi="Times New Roman" w:cs="Times New Roman"/>
          <w:sz w:val="28"/>
          <w:szCs w:val="28"/>
        </w:rPr>
        <w:t>«</w:t>
      </w:r>
      <w:r w:rsidRPr="00D93884">
        <w:rPr>
          <w:rFonts w:ascii="Times New Roman" w:hAnsi="Times New Roman" w:cs="Times New Roman"/>
          <w:b/>
          <w:sz w:val="28"/>
          <w:szCs w:val="28"/>
        </w:rPr>
        <w:t>Состояние и  результаты деятельности  муниципального  автономного дошкольного образовательного учреждения  года Нижневартовска детский сад  №21 «Звездочка» за</w:t>
      </w:r>
      <w:r w:rsidR="00D1526B" w:rsidRPr="00D93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DAE" w:rsidRPr="00D93884">
        <w:rPr>
          <w:rFonts w:ascii="Times New Roman" w:hAnsi="Times New Roman" w:cs="Times New Roman"/>
          <w:b/>
          <w:sz w:val="28"/>
          <w:szCs w:val="28"/>
        </w:rPr>
        <w:t>201</w:t>
      </w:r>
      <w:r w:rsidR="009B7953">
        <w:rPr>
          <w:rFonts w:ascii="Times New Roman" w:hAnsi="Times New Roman" w:cs="Times New Roman"/>
          <w:b/>
          <w:sz w:val="28"/>
          <w:szCs w:val="28"/>
        </w:rPr>
        <w:t>8</w:t>
      </w:r>
      <w:r w:rsidR="00497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88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3D8C" w:rsidRPr="00D93884" w:rsidRDefault="00D43D8C" w:rsidP="00D938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14E" w:rsidRPr="00D93884" w:rsidRDefault="00D43D8C" w:rsidP="00D9388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884">
        <w:rPr>
          <w:rFonts w:ascii="Times New Roman" w:hAnsi="Times New Roman" w:cs="Times New Roman"/>
          <w:b/>
          <w:sz w:val="28"/>
          <w:szCs w:val="28"/>
        </w:rPr>
        <w:t>Предисловие. К читателям.</w:t>
      </w:r>
    </w:p>
    <w:p w:rsidR="00961EFF" w:rsidRPr="00D93884" w:rsidRDefault="00147DAE" w:rsidP="00D9388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3884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читатели!</w:t>
      </w:r>
    </w:p>
    <w:p w:rsidR="00147DAE" w:rsidRPr="00D93884" w:rsidRDefault="00147DAE" w:rsidP="00D9388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7DAE" w:rsidRPr="00D93884" w:rsidRDefault="00147DAE" w:rsidP="00D938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88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Предлагаемая Вам редакция Публичного доклада </w:t>
      </w:r>
      <w:r w:rsidRPr="00D93884">
        <w:rPr>
          <w:rFonts w:ascii="Times New Roman" w:hAnsi="Times New Roman" w:cs="Times New Roman"/>
          <w:sz w:val="28"/>
          <w:szCs w:val="28"/>
        </w:rPr>
        <w:t>муниципального  автономного дошкольного образовательного учреждения  года Нижневартовска детский сад  №21 «Звездочка» за 201</w:t>
      </w:r>
      <w:r w:rsidR="009B7953">
        <w:rPr>
          <w:rFonts w:ascii="Times New Roman" w:hAnsi="Times New Roman" w:cs="Times New Roman"/>
          <w:sz w:val="28"/>
          <w:szCs w:val="28"/>
        </w:rPr>
        <w:t>8</w:t>
      </w:r>
      <w:r w:rsidRPr="00D93884">
        <w:rPr>
          <w:rFonts w:ascii="Times New Roman" w:hAnsi="Times New Roman" w:cs="Times New Roman"/>
          <w:sz w:val="28"/>
          <w:szCs w:val="28"/>
        </w:rPr>
        <w:t xml:space="preserve">   год представляет собой аналитическую </w:t>
      </w:r>
      <w:r w:rsidR="00433AC3" w:rsidRPr="00D93884">
        <w:rPr>
          <w:rFonts w:ascii="Times New Roman" w:hAnsi="Times New Roman" w:cs="Times New Roman"/>
          <w:sz w:val="28"/>
          <w:szCs w:val="28"/>
        </w:rPr>
        <w:t>информацию,</w:t>
      </w:r>
      <w:r w:rsidRPr="00D93884">
        <w:rPr>
          <w:rFonts w:ascii="Times New Roman" w:hAnsi="Times New Roman" w:cs="Times New Roman"/>
          <w:sz w:val="28"/>
          <w:szCs w:val="28"/>
        </w:rPr>
        <w:t xml:space="preserve"> в полной мере отражающую состояние  и результаты деятельности образовательной организации за прошедший </w:t>
      </w:r>
      <w:r w:rsidR="009B7953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Pr="00D93884">
        <w:rPr>
          <w:rFonts w:ascii="Times New Roman" w:hAnsi="Times New Roman" w:cs="Times New Roman"/>
          <w:sz w:val="28"/>
          <w:szCs w:val="28"/>
        </w:rPr>
        <w:t xml:space="preserve"> год</w:t>
      </w:r>
      <w:r w:rsidR="00433AC3">
        <w:rPr>
          <w:rFonts w:ascii="Times New Roman" w:hAnsi="Times New Roman" w:cs="Times New Roman"/>
          <w:sz w:val="28"/>
          <w:szCs w:val="28"/>
        </w:rPr>
        <w:t xml:space="preserve">, </w:t>
      </w:r>
      <w:r w:rsidRPr="00D93884">
        <w:rPr>
          <w:rFonts w:ascii="Times New Roman" w:hAnsi="Times New Roman" w:cs="Times New Roman"/>
          <w:sz w:val="28"/>
          <w:szCs w:val="28"/>
        </w:rPr>
        <w:t xml:space="preserve"> и способствует </w:t>
      </w:r>
      <w:r w:rsidR="00433AC3">
        <w:rPr>
          <w:rFonts w:ascii="Times New Roman" w:hAnsi="Times New Roman" w:cs="Times New Roman"/>
          <w:sz w:val="28"/>
          <w:szCs w:val="28"/>
        </w:rPr>
        <w:t>реализации основных нормативно-</w:t>
      </w:r>
      <w:r w:rsidRPr="00D93884">
        <w:rPr>
          <w:rFonts w:ascii="Times New Roman" w:hAnsi="Times New Roman" w:cs="Times New Roman"/>
          <w:sz w:val="28"/>
          <w:szCs w:val="28"/>
        </w:rPr>
        <w:t>правовых актов, регламентирующих его представление Вам уважаемы</w:t>
      </w:r>
      <w:r w:rsidR="00433AC3">
        <w:rPr>
          <w:rFonts w:ascii="Times New Roman" w:hAnsi="Times New Roman" w:cs="Times New Roman"/>
          <w:sz w:val="28"/>
          <w:szCs w:val="28"/>
        </w:rPr>
        <w:t>е</w:t>
      </w:r>
      <w:r w:rsidRPr="00D93884">
        <w:rPr>
          <w:rFonts w:ascii="Times New Roman" w:hAnsi="Times New Roman" w:cs="Times New Roman"/>
          <w:sz w:val="28"/>
          <w:szCs w:val="28"/>
        </w:rPr>
        <w:t xml:space="preserve"> читатели. </w:t>
      </w:r>
    </w:p>
    <w:p w:rsidR="00147DAE" w:rsidRPr="00D93884" w:rsidRDefault="00147DAE" w:rsidP="00D9388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DAE" w:rsidRPr="00D93884" w:rsidRDefault="00147DAE" w:rsidP="00D93884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3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целях реализации</w:t>
      </w:r>
      <w:r w:rsidRPr="00D938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A1AC2" w:rsidRPr="00D93884" w:rsidRDefault="006A1AC2" w:rsidP="00433AC3">
      <w:pPr>
        <w:pStyle w:val="a3"/>
        <w:numPr>
          <w:ilvl w:val="0"/>
          <w:numId w:val="20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884">
        <w:rPr>
          <w:rFonts w:ascii="Times New Roman" w:eastAsia="Times New Roman" w:hAnsi="Times New Roman" w:cs="Times New Roman"/>
          <w:sz w:val="28"/>
          <w:szCs w:val="28"/>
        </w:rPr>
        <w:t xml:space="preserve">Закона автономного округа «О государственно-общественном управлении в сфере общего образования Ханты-Мансийского автономного округа — </w:t>
      </w:r>
      <w:proofErr w:type="spellStart"/>
      <w:r w:rsidRPr="00D93884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D93884">
        <w:rPr>
          <w:rFonts w:ascii="Times New Roman" w:eastAsia="Times New Roman" w:hAnsi="Times New Roman" w:cs="Times New Roman"/>
          <w:sz w:val="28"/>
          <w:szCs w:val="28"/>
        </w:rPr>
        <w:t>» от 16 октября 2006 № 104–</w:t>
      </w:r>
      <w:proofErr w:type="spellStart"/>
      <w:r w:rsidRPr="00D93884">
        <w:rPr>
          <w:rFonts w:ascii="Times New Roman" w:eastAsia="Times New Roman" w:hAnsi="Times New Roman" w:cs="Times New Roman"/>
          <w:sz w:val="28"/>
          <w:szCs w:val="28"/>
        </w:rPr>
        <w:t>оз</w:t>
      </w:r>
      <w:proofErr w:type="spellEnd"/>
      <w:r w:rsidRPr="00D93884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18 октября 2010 года);</w:t>
      </w:r>
    </w:p>
    <w:p w:rsidR="006A1AC2" w:rsidRPr="00D93884" w:rsidRDefault="006A1AC2" w:rsidP="00433AC3">
      <w:pPr>
        <w:numPr>
          <w:ilvl w:val="0"/>
          <w:numId w:val="20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88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Правительства Ханты-Мансийского автономного округа — </w:t>
      </w:r>
      <w:proofErr w:type="spellStart"/>
      <w:r w:rsidRPr="00D93884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D93884">
        <w:rPr>
          <w:rFonts w:ascii="Times New Roman" w:eastAsia="Times New Roman" w:hAnsi="Times New Roman" w:cs="Times New Roman"/>
          <w:sz w:val="28"/>
          <w:szCs w:val="28"/>
        </w:rPr>
        <w:t xml:space="preserve"> от 11.02.2011 № 34–</w:t>
      </w:r>
      <w:proofErr w:type="spellStart"/>
      <w:r w:rsidRPr="00D9388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D93884">
        <w:rPr>
          <w:rFonts w:ascii="Times New Roman" w:eastAsia="Times New Roman" w:hAnsi="Times New Roman" w:cs="Times New Roman"/>
          <w:sz w:val="28"/>
          <w:szCs w:val="28"/>
        </w:rPr>
        <w:t xml:space="preserve"> «О форме публичного доклада в сфере дошкольного, общего, дополнительного, начального и среднего профессионального образования Ханты-Мансийского автономного округа — </w:t>
      </w:r>
      <w:proofErr w:type="spellStart"/>
      <w:r w:rsidRPr="00D93884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D9388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D1D7C" w:rsidRPr="00D93884" w:rsidRDefault="003D1D7C" w:rsidP="00D93884">
      <w:pPr>
        <w:numPr>
          <w:ilvl w:val="0"/>
          <w:numId w:val="20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Главы города Нижневартовска от 04.12.2007 № 1120 «Об утверждения Положения о публичном докладе «О состоянии и развитии муниципальной системы образования города Нижневартовска», а также обеспечения участников образовательного процесса, широкой </w:t>
      </w:r>
      <w:r w:rsidRPr="00D9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общественности объективной информацией о состоянии и результатах деятельности системы образования города Нижневартовска  ежегодно </w:t>
      </w:r>
      <w:r w:rsidR="00D43D8C" w:rsidRPr="00D9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дошкольной образовательной организации</w:t>
      </w:r>
      <w:r w:rsidRPr="00D9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готовится публичный доклад о состоянии и результатах деятельности </w:t>
      </w:r>
      <w:r w:rsidR="00D43D8C" w:rsidRPr="00D9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организации </w:t>
      </w:r>
      <w:r w:rsidRPr="00D9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прошедший год.</w:t>
      </w:r>
      <w:proofErr w:type="gramEnd"/>
    </w:p>
    <w:p w:rsidR="00603B8D" w:rsidRPr="00D93884" w:rsidRDefault="00603B8D" w:rsidP="00D93884">
      <w:pPr>
        <w:pStyle w:val="a3"/>
        <w:shd w:val="clear" w:color="auto" w:fill="FAFAFA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Публичный доклад </w:t>
      </w:r>
      <w:r w:rsidRPr="00D938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обеспечивает</w:t>
      </w:r>
      <w:r w:rsidRPr="00D93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информационную открытость и прозрачность </w:t>
      </w:r>
      <w:r w:rsidRPr="00D93884">
        <w:rPr>
          <w:rFonts w:ascii="Times New Roman" w:hAnsi="Times New Roman" w:cs="Times New Roman"/>
          <w:sz w:val="28"/>
          <w:szCs w:val="28"/>
        </w:rPr>
        <w:t>деятельности  муниципального  автономного дошкольного образовательного учреждения  года Нижневартовска детский сад  №21 «Звездочка»</w:t>
      </w:r>
      <w:proofErr w:type="gramStart"/>
      <w:r w:rsidRPr="00D93884">
        <w:rPr>
          <w:rFonts w:ascii="Times New Roman" w:hAnsi="Times New Roman" w:cs="Times New Roman"/>
          <w:sz w:val="28"/>
          <w:szCs w:val="28"/>
        </w:rPr>
        <w:t xml:space="preserve"> </w:t>
      </w:r>
      <w:r w:rsidR="0026663B" w:rsidRPr="00D938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1A8C" w:rsidRDefault="00603B8D" w:rsidP="00D93884">
      <w:pPr>
        <w:pStyle w:val="a3"/>
        <w:shd w:val="clear" w:color="auto" w:fill="FAFAFA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докладе сформулированы цели и задачи деятельности образовательной организации, представляются итоги реализации </w:t>
      </w:r>
      <w:r w:rsidR="00D90E86" w:rsidRPr="00D93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комплексных планов по развитию </w:t>
      </w:r>
      <w:r w:rsidRPr="00D93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образовательной организации, рассматривается результаты деятельности образовательной организации в контексте образовательных организаций города, указывается динамика результатов и основные проблемы. </w:t>
      </w:r>
    </w:p>
    <w:p w:rsidR="003D1D7C" w:rsidRPr="00D93884" w:rsidRDefault="00603B8D" w:rsidP="00D93884">
      <w:pPr>
        <w:pStyle w:val="a3"/>
        <w:shd w:val="clear" w:color="auto" w:fill="FAFAF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Доклад основывается на результатах мониторинга муниципальной системы образования, данных мониторинга  образовательной организации. Для проведения сравнительного анализа состояния и результатов деятельности образовательной организации используются данные муниципальной системы образования города Нижневартовска. </w:t>
      </w:r>
    </w:p>
    <w:p w:rsidR="00D90E86" w:rsidRPr="00D93884" w:rsidRDefault="00D90E86" w:rsidP="00D93884">
      <w:pPr>
        <w:pStyle w:val="a3"/>
        <w:numPr>
          <w:ilvl w:val="0"/>
          <w:numId w:val="1"/>
        </w:numPr>
        <w:shd w:val="clear" w:color="auto" w:fill="FAFAFA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Публичный доклад утверждается</w:t>
      </w:r>
      <w:r w:rsidRPr="00D93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решением </w:t>
      </w:r>
      <w:r w:rsidR="00FC4BAD" w:rsidRPr="00D93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D93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едагогического  совета МАДОУ города Нижневартовска ДС №21 « Звездочка»</w:t>
      </w:r>
    </w:p>
    <w:p w:rsidR="00D90E86" w:rsidRPr="00D93884" w:rsidRDefault="00D90E86" w:rsidP="00D93884">
      <w:pPr>
        <w:pStyle w:val="a3"/>
        <w:numPr>
          <w:ilvl w:val="0"/>
          <w:numId w:val="1"/>
        </w:numPr>
        <w:shd w:val="clear" w:color="auto" w:fill="FAFAFA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Краткая версия публичного доклада</w:t>
      </w:r>
      <w:r w:rsidRPr="00D93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ежегодно представляется в рамках публичной отчетности  на общем собрании родителей по окончании учебного года.</w:t>
      </w:r>
    </w:p>
    <w:p w:rsidR="00D90E86" w:rsidRPr="00D93884" w:rsidRDefault="00D90E86" w:rsidP="00D93884">
      <w:pPr>
        <w:pStyle w:val="a3"/>
        <w:numPr>
          <w:ilvl w:val="0"/>
          <w:numId w:val="1"/>
        </w:numPr>
        <w:shd w:val="clear" w:color="auto" w:fill="FAFAFA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Полная версия доклада</w:t>
      </w:r>
      <w:r w:rsidRPr="00D93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размещается на </w:t>
      </w:r>
      <w:r w:rsidRPr="00D93884">
        <w:rPr>
          <w:rFonts w:ascii="Times New Roman" w:hAnsi="Times New Roman" w:cs="Times New Roman"/>
          <w:sz w:val="28"/>
          <w:szCs w:val="28"/>
        </w:rPr>
        <w:t xml:space="preserve">официальном  сайте образовательной организации: </w:t>
      </w:r>
      <w:r w:rsidRPr="00D93884">
        <w:rPr>
          <w:rFonts w:ascii="Times New Roman" w:hAnsi="Times New Roman" w:cs="Times New Roman"/>
          <w:color w:val="FF0000"/>
          <w:sz w:val="28"/>
          <w:szCs w:val="28"/>
        </w:rPr>
        <w:t>http://dskv21.gubkabob.org/</w:t>
      </w:r>
    </w:p>
    <w:p w:rsidR="0026663B" w:rsidRPr="00D93884" w:rsidRDefault="00D90E86" w:rsidP="00D93884">
      <w:pPr>
        <w:pStyle w:val="a3"/>
        <w:numPr>
          <w:ilvl w:val="0"/>
          <w:numId w:val="1"/>
        </w:numPr>
        <w:shd w:val="clear" w:color="auto" w:fill="FAFAFA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публичного доклада</w:t>
      </w:r>
      <w:r w:rsidRPr="00D93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представляют интерес, как  для участников образовательных отношений образовательной </w:t>
      </w:r>
      <w:r w:rsidR="00D43D8C" w:rsidRPr="00D93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</w:t>
      </w:r>
      <w:r w:rsidRPr="00D93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так и   потенциальных потребителей образовательных услуг проживающих в городе. </w:t>
      </w:r>
    </w:p>
    <w:p w:rsidR="00D43D8C" w:rsidRPr="00D93884" w:rsidRDefault="00D43D8C" w:rsidP="00D93884">
      <w:pPr>
        <w:pStyle w:val="a3"/>
        <w:shd w:val="clear" w:color="auto" w:fill="FAFAFA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4BAD" w:rsidRPr="00D93884" w:rsidRDefault="00FC4BAD" w:rsidP="00D9388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3884">
        <w:rPr>
          <w:rFonts w:ascii="Times New Roman" w:hAnsi="Times New Roman" w:cs="Times New Roman"/>
          <w:sz w:val="28"/>
          <w:szCs w:val="28"/>
        </w:rPr>
        <w:br w:type="page"/>
      </w:r>
    </w:p>
    <w:p w:rsidR="0026663B" w:rsidRPr="00D93884" w:rsidRDefault="0026663B" w:rsidP="00D93884">
      <w:pPr>
        <w:pStyle w:val="a3"/>
        <w:shd w:val="clear" w:color="auto" w:fill="FAFAFA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3884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6663B" w:rsidRPr="00D93884" w:rsidRDefault="0026663B" w:rsidP="00D93884">
      <w:pPr>
        <w:pStyle w:val="a3"/>
        <w:shd w:val="clear" w:color="auto" w:fill="FAFAFA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75" w:type="dxa"/>
        <w:tblInd w:w="720" w:type="dxa"/>
        <w:tblLook w:val="04A0"/>
      </w:tblPr>
      <w:tblGrid>
        <w:gridCol w:w="1089"/>
        <w:gridCol w:w="7258"/>
        <w:gridCol w:w="1428"/>
      </w:tblGrid>
      <w:tr w:rsidR="0026663B" w:rsidRPr="00D93884" w:rsidTr="00497799">
        <w:tc>
          <w:tcPr>
            <w:tcW w:w="1089" w:type="dxa"/>
          </w:tcPr>
          <w:p w:rsidR="0026663B" w:rsidRPr="00D93884" w:rsidRDefault="0026663B" w:rsidP="0049779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8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7258" w:type="dxa"/>
          </w:tcPr>
          <w:p w:rsidR="0026663B" w:rsidRPr="00D93884" w:rsidRDefault="0026663B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8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428" w:type="dxa"/>
          </w:tcPr>
          <w:p w:rsidR="0026663B" w:rsidRPr="00D93884" w:rsidRDefault="0026663B" w:rsidP="0049779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884"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</w:p>
        </w:tc>
      </w:tr>
      <w:tr w:rsidR="0026663B" w:rsidRPr="00D93884" w:rsidTr="00497799">
        <w:tc>
          <w:tcPr>
            <w:tcW w:w="1089" w:type="dxa"/>
          </w:tcPr>
          <w:p w:rsidR="0026663B" w:rsidRPr="00D93884" w:rsidRDefault="0026663B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8" w:type="dxa"/>
          </w:tcPr>
          <w:p w:rsidR="0026663B" w:rsidRPr="00D93884" w:rsidRDefault="00E43066" w:rsidP="00D938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884">
              <w:rPr>
                <w:rFonts w:ascii="Times New Roman" w:hAnsi="Times New Roman" w:cs="Times New Roman"/>
                <w:b/>
                <w:sz w:val="28"/>
                <w:szCs w:val="28"/>
              </w:rPr>
              <w:t>Предисловие.</w:t>
            </w:r>
            <w:r w:rsidR="007D127E" w:rsidRPr="00D93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663B" w:rsidRPr="00D93884">
              <w:rPr>
                <w:rFonts w:ascii="Times New Roman" w:hAnsi="Times New Roman" w:cs="Times New Roman"/>
                <w:b/>
                <w:sz w:val="28"/>
                <w:szCs w:val="28"/>
              </w:rPr>
              <w:t>К читателю.</w:t>
            </w:r>
          </w:p>
        </w:tc>
        <w:tc>
          <w:tcPr>
            <w:tcW w:w="1428" w:type="dxa"/>
          </w:tcPr>
          <w:p w:rsidR="0026663B" w:rsidRPr="00D93884" w:rsidRDefault="0026663B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3B" w:rsidRPr="00D93884" w:rsidTr="00497799">
        <w:tc>
          <w:tcPr>
            <w:tcW w:w="1089" w:type="dxa"/>
          </w:tcPr>
          <w:p w:rsidR="0026663B" w:rsidRPr="00D93884" w:rsidRDefault="0026663B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8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258" w:type="dxa"/>
          </w:tcPr>
          <w:p w:rsidR="0026663B" w:rsidRPr="00433AC3" w:rsidRDefault="0026663B" w:rsidP="00A71A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C3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="00E43066" w:rsidRPr="00433A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43066" w:rsidRPr="00433AC3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и  результаты деятельности  муниципального  автономного дошкольного образовательного учреждения  года Нижневартовска детский сад  №21 «Звездочка»</w:t>
            </w:r>
            <w:proofErr w:type="gramStart"/>
            <w:r w:rsidR="00E43066" w:rsidRPr="00433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A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428" w:type="dxa"/>
          </w:tcPr>
          <w:p w:rsidR="0026663B" w:rsidRPr="00D93884" w:rsidRDefault="0026663B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3B" w:rsidRPr="00D93884" w:rsidTr="00497799">
        <w:tc>
          <w:tcPr>
            <w:tcW w:w="1089" w:type="dxa"/>
          </w:tcPr>
          <w:p w:rsidR="0026663B" w:rsidRPr="00D93884" w:rsidRDefault="0026663B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26663B" w:rsidRPr="00433AC3" w:rsidRDefault="00E43066" w:rsidP="00D938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AC3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7D127E" w:rsidRPr="00433A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3A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33AC3">
              <w:rPr>
                <w:rFonts w:ascii="Times New Roman" w:hAnsi="Times New Roman" w:cs="Times New Roman"/>
                <w:sz w:val="28"/>
                <w:szCs w:val="28"/>
              </w:rPr>
              <w:t>.  Цель и задачи развития образовательной организации.</w:t>
            </w:r>
          </w:p>
        </w:tc>
        <w:tc>
          <w:tcPr>
            <w:tcW w:w="1428" w:type="dxa"/>
          </w:tcPr>
          <w:p w:rsidR="0026663B" w:rsidRPr="00D93884" w:rsidRDefault="0026663B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3B" w:rsidRPr="00D93884" w:rsidTr="00497799">
        <w:tc>
          <w:tcPr>
            <w:tcW w:w="1089" w:type="dxa"/>
          </w:tcPr>
          <w:p w:rsidR="0026663B" w:rsidRPr="00D93884" w:rsidRDefault="0026663B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26663B" w:rsidRPr="00D93884" w:rsidRDefault="00E43066" w:rsidP="00D9388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884">
              <w:rPr>
                <w:rFonts w:ascii="Times New Roman" w:hAnsi="Times New Roman" w:cs="Times New Roman"/>
                <w:b/>
                <w:sz w:val="28"/>
                <w:szCs w:val="28"/>
              </w:rPr>
              <w:t>Раздел 2</w:t>
            </w:r>
            <w:r w:rsidRPr="00D93884">
              <w:rPr>
                <w:rFonts w:ascii="Times New Roman" w:hAnsi="Times New Roman" w:cs="Times New Roman"/>
                <w:sz w:val="28"/>
                <w:szCs w:val="28"/>
              </w:rPr>
              <w:t xml:space="preserve">. Доступность </w:t>
            </w:r>
            <w:r w:rsidR="004B28F9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</w:t>
            </w:r>
            <w:r w:rsidRPr="00D9388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428" w:type="dxa"/>
          </w:tcPr>
          <w:p w:rsidR="0026663B" w:rsidRPr="00D93884" w:rsidRDefault="0026663B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3B" w:rsidRPr="00D93884" w:rsidTr="00497799">
        <w:tc>
          <w:tcPr>
            <w:tcW w:w="1089" w:type="dxa"/>
          </w:tcPr>
          <w:p w:rsidR="0026663B" w:rsidRPr="00D93884" w:rsidRDefault="0026663B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26663B" w:rsidRPr="00D93884" w:rsidRDefault="00E43066" w:rsidP="004B28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88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EE0655" w:rsidRPr="00D93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8F9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образование – равные стартовые возможности </w:t>
            </w:r>
          </w:p>
        </w:tc>
        <w:tc>
          <w:tcPr>
            <w:tcW w:w="1428" w:type="dxa"/>
          </w:tcPr>
          <w:p w:rsidR="0026663B" w:rsidRPr="00D93884" w:rsidRDefault="0026663B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564" w:rsidRPr="00D93884" w:rsidTr="00497799">
        <w:tc>
          <w:tcPr>
            <w:tcW w:w="1089" w:type="dxa"/>
          </w:tcPr>
          <w:p w:rsidR="005F6564" w:rsidRPr="00D93884" w:rsidRDefault="005F6564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5F6564" w:rsidRPr="00D93884" w:rsidRDefault="005F6564" w:rsidP="008367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678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5F6564">
              <w:rPr>
                <w:rFonts w:ascii="Times New Roman" w:hAnsi="Times New Roman" w:cs="Times New Roman"/>
                <w:sz w:val="28"/>
                <w:szCs w:val="28"/>
              </w:rPr>
              <w:t>.  Вариативные формы предоставления услуг дошкольного образования</w:t>
            </w:r>
          </w:p>
        </w:tc>
        <w:tc>
          <w:tcPr>
            <w:tcW w:w="1428" w:type="dxa"/>
          </w:tcPr>
          <w:p w:rsidR="005F6564" w:rsidRPr="00D93884" w:rsidRDefault="005F6564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3B" w:rsidRPr="00D93884" w:rsidTr="00497799">
        <w:tc>
          <w:tcPr>
            <w:tcW w:w="1089" w:type="dxa"/>
          </w:tcPr>
          <w:p w:rsidR="0026663B" w:rsidRPr="00D93884" w:rsidRDefault="0026663B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26663B" w:rsidRPr="00D93884" w:rsidRDefault="004B28F9" w:rsidP="0083678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367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066" w:rsidRPr="00D93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655" w:rsidRPr="00D93884">
              <w:rPr>
                <w:rFonts w:ascii="Times New Roman" w:hAnsi="Times New Roman" w:cs="Times New Roman"/>
                <w:sz w:val="28"/>
                <w:szCs w:val="28"/>
              </w:rPr>
              <w:t>Образование для детей с ограни</w:t>
            </w:r>
            <w:r w:rsidR="00E43066" w:rsidRPr="00D93884">
              <w:rPr>
                <w:rFonts w:ascii="Times New Roman" w:hAnsi="Times New Roman" w:cs="Times New Roman"/>
                <w:sz w:val="28"/>
                <w:szCs w:val="28"/>
              </w:rPr>
              <w:t>ченными возможностями здоровья</w:t>
            </w:r>
          </w:p>
        </w:tc>
        <w:tc>
          <w:tcPr>
            <w:tcW w:w="1428" w:type="dxa"/>
          </w:tcPr>
          <w:p w:rsidR="0026663B" w:rsidRPr="00D93884" w:rsidRDefault="0026663B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3B" w:rsidRPr="00D93884" w:rsidTr="00497799">
        <w:tc>
          <w:tcPr>
            <w:tcW w:w="1089" w:type="dxa"/>
          </w:tcPr>
          <w:p w:rsidR="0026663B" w:rsidRPr="00D93884" w:rsidRDefault="0026663B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26663B" w:rsidRPr="00D93884" w:rsidRDefault="00487E9A" w:rsidP="00D938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8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367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28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A5B28" w:rsidRPr="00D938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93884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образования детей</w:t>
            </w:r>
          </w:p>
        </w:tc>
        <w:tc>
          <w:tcPr>
            <w:tcW w:w="1428" w:type="dxa"/>
          </w:tcPr>
          <w:p w:rsidR="0026663B" w:rsidRPr="00D93884" w:rsidRDefault="0026663B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8F9" w:rsidRPr="00D93884" w:rsidTr="00497799">
        <w:tc>
          <w:tcPr>
            <w:tcW w:w="1089" w:type="dxa"/>
          </w:tcPr>
          <w:p w:rsidR="004B28F9" w:rsidRPr="00D93884" w:rsidRDefault="004B28F9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B28F9" w:rsidRPr="00D93884" w:rsidRDefault="0083678B" w:rsidP="00D938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4B28F9">
              <w:rPr>
                <w:rFonts w:ascii="Times New Roman" w:hAnsi="Times New Roman" w:cs="Times New Roman"/>
                <w:sz w:val="28"/>
                <w:szCs w:val="28"/>
              </w:rPr>
              <w:t>.  Организация образовательной деятельности в летний оздоровительный  период</w:t>
            </w:r>
          </w:p>
        </w:tc>
        <w:tc>
          <w:tcPr>
            <w:tcW w:w="1428" w:type="dxa"/>
          </w:tcPr>
          <w:p w:rsidR="004B28F9" w:rsidRPr="00D93884" w:rsidRDefault="004B28F9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066" w:rsidRPr="00D93884" w:rsidTr="00497799">
        <w:tc>
          <w:tcPr>
            <w:tcW w:w="1089" w:type="dxa"/>
          </w:tcPr>
          <w:p w:rsidR="00E43066" w:rsidRPr="00D93884" w:rsidRDefault="00E43066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E43066" w:rsidRPr="00D93884" w:rsidRDefault="00E43066" w:rsidP="00D9388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884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</w:t>
            </w:r>
            <w:r w:rsidRPr="00D93884">
              <w:rPr>
                <w:rFonts w:ascii="Times New Roman" w:hAnsi="Times New Roman" w:cs="Times New Roman"/>
                <w:sz w:val="28"/>
                <w:szCs w:val="28"/>
              </w:rPr>
              <w:t xml:space="preserve">  Качество дошкольного образования</w:t>
            </w:r>
          </w:p>
        </w:tc>
        <w:tc>
          <w:tcPr>
            <w:tcW w:w="1428" w:type="dxa"/>
          </w:tcPr>
          <w:p w:rsidR="00E43066" w:rsidRPr="00D93884" w:rsidRDefault="00E43066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066" w:rsidRPr="00D93884" w:rsidTr="00497799">
        <w:tc>
          <w:tcPr>
            <w:tcW w:w="1089" w:type="dxa"/>
          </w:tcPr>
          <w:p w:rsidR="00E43066" w:rsidRPr="00D93884" w:rsidRDefault="00E43066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E43066" w:rsidRPr="00D93884" w:rsidRDefault="002B1399" w:rsidP="00D9388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88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E43066" w:rsidRPr="00D93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2EB" w:rsidRPr="00D9388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образовательной деятельности в соответствии с ФГОС </w:t>
            </w:r>
            <w:proofErr w:type="gramStart"/>
            <w:r w:rsidR="008672EB" w:rsidRPr="00D9388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8672EB" w:rsidRPr="00D938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3066" w:rsidRPr="00D93884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 основной образовательной программы дошкольного образования.</w:t>
            </w:r>
          </w:p>
        </w:tc>
        <w:tc>
          <w:tcPr>
            <w:tcW w:w="1428" w:type="dxa"/>
          </w:tcPr>
          <w:p w:rsidR="00E43066" w:rsidRPr="00D93884" w:rsidRDefault="00E43066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8F9" w:rsidRPr="00D93884" w:rsidTr="00497799">
        <w:tc>
          <w:tcPr>
            <w:tcW w:w="1089" w:type="dxa"/>
          </w:tcPr>
          <w:p w:rsidR="004B28F9" w:rsidRPr="00D93884" w:rsidRDefault="004B28F9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B28F9" w:rsidRPr="00D93884" w:rsidRDefault="004B28F9" w:rsidP="00D9388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Удовлетворенность  родительской общественности качеством образования </w:t>
            </w:r>
          </w:p>
        </w:tc>
        <w:tc>
          <w:tcPr>
            <w:tcW w:w="1428" w:type="dxa"/>
          </w:tcPr>
          <w:p w:rsidR="004B28F9" w:rsidRPr="00D93884" w:rsidRDefault="004B28F9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066" w:rsidRPr="00D93884" w:rsidTr="00497799">
        <w:tc>
          <w:tcPr>
            <w:tcW w:w="1089" w:type="dxa"/>
          </w:tcPr>
          <w:p w:rsidR="00E43066" w:rsidRPr="00D93884" w:rsidRDefault="00E43066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E43066" w:rsidRPr="00D93884" w:rsidRDefault="004B28F9" w:rsidP="00D938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 w:rsidR="00E43066" w:rsidRPr="00D93884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и развитие одаренных детей</w:t>
            </w:r>
          </w:p>
        </w:tc>
        <w:tc>
          <w:tcPr>
            <w:tcW w:w="1428" w:type="dxa"/>
          </w:tcPr>
          <w:p w:rsidR="00E43066" w:rsidRPr="00D93884" w:rsidRDefault="00E43066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8F9" w:rsidRPr="00D93884" w:rsidTr="00497799">
        <w:tc>
          <w:tcPr>
            <w:tcW w:w="1089" w:type="dxa"/>
          </w:tcPr>
          <w:p w:rsidR="004B28F9" w:rsidRPr="00D93884" w:rsidRDefault="004B28F9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4B28F9" w:rsidRDefault="004B28F9" w:rsidP="00D938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 </w:t>
            </w:r>
            <w:r w:rsidR="00363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здоровья детей</w:t>
            </w:r>
          </w:p>
        </w:tc>
        <w:tc>
          <w:tcPr>
            <w:tcW w:w="1428" w:type="dxa"/>
          </w:tcPr>
          <w:p w:rsidR="004B28F9" w:rsidRPr="00D93884" w:rsidRDefault="004B28F9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066" w:rsidRPr="00D93884" w:rsidTr="00497799">
        <w:tc>
          <w:tcPr>
            <w:tcW w:w="1089" w:type="dxa"/>
          </w:tcPr>
          <w:p w:rsidR="00E43066" w:rsidRPr="00D93884" w:rsidRDefault="00E43066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E43066" w:rsidRPr="00D93884" w:rsidRDefault="004B28F9" w:rsidP="00D938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3.5. </w:t>
            </w:r>
            <w:r w:rsidR="00E43066" w:rsidRPr="00D93884">
              <w:rPr>
                <w:rFonts w:ascii="Times New Roman" w:hAnsi="Times New Roman" w:cs="Times New Roman"/>
                <w:sz w:val="28"/>
                <w:szCs w:val="28"/>
              </w:rPr>
              <w:t xml:space="preserve"> Охват детей спортивно-оздоровительными мероприятиями</w:t>
            </w:r>
          </w:p>
        </w:tc>
        <w:tc>
          <w:tcPr>
            <w:tcW w:w="1428" w:type="dxa"/>
          </w:tcPr>
          <w:p w:rsidR="00E43066" w:rsidRPr="00D93884" w:rsidRDefault="00E43066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066" w:rsidRPr="00D93884" w:rsidTr="00497799">
        <w:tc>
          <w:tcPr>
            <w:tcW w:w="1089" w:type="dxa"/>
          </w:tcPr>
          <w:p w:rsidR="00E43066" w:rsidRPr="00D93884" w:rsidRDefault="00E43066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E43066" w:rsidRPr="00D93884" w:rsidRDefault="004B28F9" w:rsidP="004B28F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3.6. </w:t>
            </w:r>
            <w:r w:rsidR="00E43066" w:rsidRPr="00D9388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питания детей </w:t>
            </w:r>
          </w:p>
        </w:tc>
        <w:tc>
          <w:tcPr>
            <w:tcW w:w="1428" w:type="dxa"/>
          </w:tcPr>
          <w:p w:rsidR="00E43066" w:rsidRPr="00D93884" w:rsidRDefault="00E43066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066" w:rsidRPr="00D93884" w:rsidTr="00497799">
        <w:tc>
          <w:tcPr>
            <w:tcW w:w="1089" w:type="dxa"/>
          </w:tcPr>
          <w:p w:rsidR="00E43066" w:rsidRPr="00D93884" w:rsidRDefault="00E43066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E43066" w:rsidRPr="00D93884" w:rsidRDefault="00EE0655" w:rsidP="00D9388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884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</w:t>
            </w:r>
            <w:r w:rsidRPr="00D93884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обучения и эффективность использования ресурсов. </w:t>
            </w:r>
          </w:p>
        </w:tc>
        <w:tc>
          <w:tcPr>
            <w:tcW w:w="1428" w:type="dxa"/>
          </w:tcPr>
          <w:p w:rsidR="00E43066" w:rsidRPr="00D93884" w:rsidRDefault="00E43066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55" w:rsidRPr="00D93884" w:rsidTr="00497799">
        <w:tc>
          <w:tcPr>
            <w:tcW w:w="1089" w:type="dxa"/>
          </w:tcPr>
          <w:p w:rsidR="00EE0655" w:rsidRPr="00D93884" w:rsidRDefault="00EE0655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EE0655" w:rsidRPr="00D93884" w:rsidRDefault="002B1399" w:rsidP="004B28F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88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E24B91" w:rsidRPr="00D9388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Финансовые условия деятельно</w:t>
            </w:r>
            <w:r w:rsidR="00EE0655" w:rsidRPr="00D93884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="004B28F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организации </w:t>
            </w:r>
          </w:p>
        </w:tc>
        <w:tc>
          <w:tcPr>
            <w:tcW w:w="1428" w:type="dxa"/>
          </w:tcPr>
          <w:p w:rsidR="00EE0655" w:rsidRPr="00D93884" w:rsidRDefault="00EE0655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399" w:rsidRPr="00D93884" w:rsidTr="00497799">
        <w:tc>
          <w:tcPr>
            <w:tcW w:w="1089" w:type="dxa"/>
          </w:tcPr>
          <w:p w:rsidR="002B1399" w:rsidRPr="00D93884" w:rsidRDefault="002B1399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2B1399" w:rsidRPr="00D93884" w:rsidRDefault="002B1399" w:rsidP="00D9388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884">
              <w:rPr>
                <w:rFonts w:ascii="Times New Roman" w:hAnsi="Times New Roman" w:cs="Times New Roman"/>
                <w:sz w:val="28"/>
                <w:szCs w:val="28"/>
              </w:rPr>
              <w:t>4.2. Состояние материально-технической базы</w:t>
            </w:r>
          </w:p>
        </w:tc>
        <w:tc>
          <w:tcPr>
            <w:tcW w:w="1428" w:type="dxa"/>
          </w:tcPr>
          <w:p w:rsidR="002B1399" w:rsidRPr="00D93884" w:rsidRDefault="002B1399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066" w:rsidRPr="00D93884" w:rsidTr="00497799">
        <w:tc>
          <w:tcPr>
            <w:tcW w:w="1089" w:type="dxa"/>
          </w:tcPr>
          <w:p w:rsidR="00E43066" w:rsidRPr="00D93884" w:rsidRDefault="00E43066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E43066" w:rsidRPr="00D93884" w:rsidRDefault="00E43066" w:rsidP="00D9388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8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24B91" w:rsidRPr="00D93884">
              <w:rPr>
                <w:rFonts w:ascii="Times New Roman" w:hAnsi="Times New Roman" w:cs="Times New Roman"/>
                <w:sz w:val="28"/>
                <w:szCs w:val="28"/>
              </w:rPr>
              <w:t>3. Информатизация образователь</w:t>
            </w:r>
            <w:r w:rsidRPr="00D93884">
              <w:rPr>
                <w:rFonts w:ascii="Times New Roman" w:hAnsi="Times New Roman" w:cs="Times New Roman"/>
                <w:sz w:val="28"/>
                <w:szCs w:val="28"/>
              </w:rPr>
              <w:t>ного процесса</w:t>
            </w:r>
          </w:p>
        </w:tc>
        <w:tc>
          <w:tcPr>
            <w:tcW w:w="1428" w:type="dxa"/>
          </w:tcPr>
          <w:p w:rsidR="00E43066" w:rsidRPr="00D93884" w:rsidRDefault="00E43066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066" w:rsidRPr="00D93884" w:rsidTr="00497799">
        <w:tc>
          <w:tcPr>
            <w:tcW w:w="1089" w:type="dxa"/>
          </w:tcPr>
          <w:p w:rsidR="00E43066" w:rsidRPr="00D93884" w:rsidRDefault="00E43066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E43066" w:rsidRPr="00D93884" w:rsidRDefault="00E43066" w:rsidP="00D9388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884">
              <w:rPr>
                <w:rFonts w:ascii="Times New Roman" w:hAnsi="Times New Roman" w:cs="Times New Roman"/>
                <w:sz w:val="28"/>
                <w:szCs w:val="28"/>
              </w:rPr>
              <w:t>4.4. Обеспечение безопасности</w:t>
            </w:r>
          </w:p>
        </w:tc>
        <w:tc>
          <w:tcPr>
            <w:tcW w:w="1428" w:type="dxa"/>
          </w:tcPr>
          <w:p w:rsidR="00E43066" w:rsidRPr="00D93884" w:rsidRDefault="00E43066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066" w:rsidRPr="00D93884" w:rsidTr="00497799">
        <w:tc>
          <w:tcPr>
            <w:tcW w:w="1089" w:type="dxa"/>
          </w:tcPr>
          <w:p w:rsidR="00E43066" w:rsidRPr="00D93884" w:rsidRDefault="00E43066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E43066" w:rsidRPr="00D93884" w:rsidRDefault="00E43066" w:rsidP="00D9388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884">
              <w:rPr>
                <w:rFonts w:ascii="Times New Roman" w:hAnsi="Times New Roman" w:cs="Times New Roman"/>
                <w:sz w:val="28"/>
                <w:szCs w:val="28"/>
              </w:rPr>
              <w:t xml:space="preserve">4.5. </w:t>
            </w:r>
            <w:r w:rsidR="00762CAA" w:rsidRPr="00D93884">
              <w:rPr>
                <w:rFonts w:ascii="Times New Roman" w:hAnsi="Times New Roman" w:cs="Times New Roman"/>
                <w:sz w:val="28"/>
                <w:szCs w:val="28"/>
              </w:rPr>
              <w:t>Кадровые ресурсы системы образ</w:t>
            </w:r>
            <w:r w:rsidRPr="00D93884">
              <w:rPr>
                <w:rFonts w:ascii="Times New Roman" w:hAnsi="Times New Roman" w:cs="Times New Roman"/>
                <w:sz w:val="28"/>
                <w:szCs w:val="28"/>
              </w:rPr>
              <w:t>ования</w:t>
            </w:r>
          </w:p>
        </w:tc>
        <w:tc>
          <w:tcPr>
            <w:tcW w:w="1428" w:type="dxa"/>
          </w:tcPr>
          <w:p w:rsidR="00E43066" w:rsidRPr="00D93884" w:rsidRDefault="00E43066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B28" w:rsidRPr="00D93884" w:rsidTr="00497799">
        <w:tc>
          <w:tcPr>
            <w:tcW w:w="1089" w:type="dxa"/>
          </w:tcPr>
          <w:p w:rsidR="00DA5B28" w:rsidRPr="00D93884" w:rsidRDefault="00DA5B28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DA5B28" w:rsidRPr="00D93884" w:rsidRDefault="00DA5B28" w:rsidP="00D9388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884">
              <w:rPr>
                <w:rFonts w:ascii="Times New Roman" w:hAnsi="Times New Roman" w:cs="Times New Roman"/>
                <w:sz w:val="28"/>
                <w:szCs w:val="28"/>
              </w:rPr>
              <w:t>4.6.. Информационная открытость</w:t>
            </w:r>
          </w:p>
        </w:tc>
        <w:tc>
          <w:tcPr>
            <w:tcW w:w="1428" w:type="dxa"/>
          </w:tcPr>
          <w:p w:rsidR="00DA5B28" w:rsidRPr="00D93884" w:rsidRDefault="00DA5B28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55" w:rsidRPr="00D93884" w:rsidTr="00497799">
        <w:tc>
          <w:tcPr>
            <w:tcW w:w="1089" w:type="dxa"/>
          </w:tcPr>
          <w:p w:rsidR="00EE0655" w:rsidRPr="00D93884" w:rsidRDefault="00EE0655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</w:tcPr>
          <w:p w:rsidR="00EE0655" w:rsidRPr="00D93884" w:rsidRDefault="00EE0655" w:rsidP="00D9388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884">
              <w:rPr>
                <w:rFonts w:ascii="Times New Roman" w:hAnsi="Times New Roman" w:cs="Times New Roman"/>
                <w:b/>
                <w:sz w:val="28"/>
                <w:szCs w:val="28"/>
              </w:rPr>
              <w:t>Раздел 5</w:t>
            </w:r>
            <w:r w:rsidRPr="00D93884">
              <w:rPr>
                <w:rFonts w:ascii="Times New Roman" w:hAnsi="Times New Roman" w:cs="Times New Roman"/>
                <w:sz w:val="28"/>
                <w:szCs w:val="28"/>
              </w:rPr>
              <w:t>. Меры по развитию образовательной организации  и дальнейшее совершенствование ее деятельности</w:t>
            </w:r>
          </w:p>
        </w:tc>
        <w:tc>
          <w:tcPr>
            <w:tcW w:w="1428" w:type="dxa"/>
          </w:tcPr>
          <w:p w:rsidR="00EE0655" w:rsidRPr="00D93884" w:rsidRDefault="00EE0655" w:rsidP="00D93884">
            <w:pPr>
              <w:pStyle w:val="a3"/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FB9" w:rsidRPr="00D93884" w:rsidRDefault="00FE6FB9" w:rsidP="00D93884">
      <w:pPr>
        <w:pStyle w:val="a3"/>
        <w:shd w:val="clear" w:color="auto" w:fill="FAFAFA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D127E" w:rsidRPr="00D93884" w:rsidRDefault="007D127E" w:rsidP="00D9388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42B" w:rsidRPr="00D93884" w:rsidRDefault="006D642B" w:rsidP="00D9388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AC3" w:rsidRDefault="00433A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663B" w:rsidRPr="00D93884" w:rsidRDefault="0026663B" w:rsidP="00D9388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884">
        <w:rPr>
          <w:rFonts w:ascii="Times New Roman" w:hAnsi="Times New Roman" w:cs="Times New Roman"/>
          <w:b/>
          <w:sz w:val="28"/>
          <w:szCs w:val="28"/>
        </w:rPr>
        <w:lastRenderedPageBreak/>
        <w:t>ПУБЛИЧНЫЙ ДОКЛАД</w:t>
      </w:r>
    </w:p>
    <w:p w:rsidR="00C47394" w:rsidRPr="00D93884" w:rsidRDefault="0026663B" w:rsidP="00D9388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884">
        <w:rPr>
          <w:rFonts w:ascii="Times New Roman" w:hAnsi="Times New Roman" w:cs="Times New Roman"/>
          <w:sz w:val="28"/>
          <w:szCs w:val="28"/>
        </w:rPr>
        <w:t>«</w:t>
      </w:r>
      <w:r w:rsidRPr="00D93884">
        <w:rPr>
          <w:rFonts w:ascii="Times New Roman" w:hAnsi="Times New Roman" w:cs="Times New Roman"/>
          <w:b/>
          <w:sz w:val="28"/>
          <w:szCs w:val="28"/>
        </w:rPr>
        <w:t>Состояние и  результаты деятельности  муниципального  автономного дошкольного образовательного учреждения  года Нижневартовска детский сад  №21 «Звездочка»</w:t>
      </w:r>
    </w:p>
    <w:p w:rsidR="0026663B" w:rsidRPr="00433AC3" w:rsidRDefault="0026663B" w:rsidP="00433AC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AC2" w:rsidRPr="00D93884">
        <w:rPr>
          <w:rFonts w:ascii="Times New Roman" w:hAnsi="Times New Roman" w:cs="Times New Roman"/>
          <w:b/>
          <w:sz w:val="28"/>
          <w:szCs w:val="28"/>
        </w:rPr>
        <w:t>за 201</w:t>
      </w:r>
      <w:r w:rsidR="00805022">
        <w:rPr>
          <w:rFonts w:ascii="Times New Roman" w:hAnsi="Times New Roman" w:cs="Times New Roman"/>
          <w:b/>
          <w:sz w:val="28"/>
          <w:szCs w:val="28"/>
        </w:rPr>
        <w:t>8</w:t>
      </w:r>
      <w:r w:rsidR="004B2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AC2" w:rsidRPr="00D9388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A1AC2" w:rsidRPr="00D93884" w:rsidRDefault="00D43D8C" w:rsidP="00F17D0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AC3">
        <w:rPr>
          <w:rFonts w:ascii="Times New Roman" w:hAnsi="Times New Roman" w:cs="Times New Roman"/>
          <w:b/>
          <w:sz w:val="28"/>
          <w:szCs w:val="28"/>
        </w:rPr>
        <w:t>Введение.</w:t>
      </w:r>
      <w:r w:rsidRPr="00D93884">
        <w:rPr>
          <w:rFonts w:ascii="Times New Roman" w:hAnsi="Times New Roman" w:cs="Times New Roman"/>
          <w:b/>
          <w:sz w:val="28"/>
          <w:szCs w:val="28"/>
        </w:rPr>
        <w:t xml:space="preserve"> Состояние и  результаты деятельности  муниципального  автономного дошкольного образовательного учреждения  года Нижневартовска детский сад  №21 «Звездочка» </w:t>
      </w:r>
      <w:r w:rsidR="006A1AC2" w:rsidRPr="00D93884">
        <w:rPr>
          <w:rFonts w:ascii="Times New Roman" w:hAnsi="Times New Roman" w:cs="Times New Roman"/>
          <w:b/>
          <w:sz w:val="28"/>
          <w:szCs w:val="28"/>
        </w:rPr>
        <w:t>за 201</w:t>
      </w:r>
      <w:r w:rsidR="00805022">
        <w:rPr>
          <w:rFonts w:ascii="Times New Roman" w:hAnsi="Times New Roman" w:cs="Times New Roman"/>
          <w:b/>
          <w:sz w:val="28"/>
          <w:szCs w:val="28"/>
        </w:rPr>
        <w:t>8</w:t>
      </w:r>
      <w:r w:rsidR="004B2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AC2" w:rsidRPr="00D93884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:rsidR="00FC4BAD" w:rsidRPr="00D93884" w:rsidRDefault="00A71A8C" w:rsidP="00D938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Муниципальное автономное дошкольное образовательное учреждение города Нижневартовска детский сад №21 «Звездочка» (далее образовательная организация) </w:t>
      </w:r>
      <w:r w:rsidR="00D43D8C" w:rsidRPr="00D93884">
        <w:rPr>
          <w:rFonts w:ascii="Times New Roman" w:hAnsi="Times New Roman" w:cs="Times New Roman"/>
          <w:sz w:val="28"/>
          <w:szCs w:val="28"/>
        </w:rPr>
        <w:t xml:space="preserve">определяет для себя основным направлением деятельности  </w:t>
      </w:r>
      <w:r w:rsidR="00FC4BAD" w:rsidRPr="00D93884">
        <w:rPr>
          <w:rFonts w:ascii="Times New Roman" w:hAnsi="Times New Roman" w:cs="Times New Roman"/>
          <w:sz w:val="28"/>
          <w:szCs w:val="28"/>
        </w:rPr>
        <w:t>обеспечени</w:t>
      </w:r>
      <w:r w:rsidR="00770B98" w:rsidRPr="00D93884">
        <w:rPr>
          <w:rFonts w:ascii="Times New Roman" w:hAnsi="Times New Roman" w:cs="Times New Roman"/>
          <w:sz w:val="28"/>
          <w:szCs w:val="28"/>
        </w:rPr>
        <w:t>е</w:t>
      </w:r>
      <w:r w:rsidR="00FC4BAD" w:rsidRPr="00D93884">
        <w:rPr>
          <w:rFonts w:ascii="Times New Roman" w:hAnsi="Times New Roman" w:cs="Times New Roman"/>
          <w:sz w:val="28"/>
          <w:szCs w:val="28"/>
        </w:rPr>
        <w:t xml:space="preserve"> условий для развития </w:t>
      </w:r>
      <w:r w:rsidR="00961EFF" w:rsidRPr="00D93884">
        <w:rPr>
          <w:rFonts w:ascii="Times New Roman" w:hAnsi="Times New Roman" w:cs="Times New Roman"/>
          <w:sz w:val="28"/>
          <w:szCs w:val="28"/>
        </w:rPr>
        <w:t>в соответствии с приоритетными направлениями</w:t>
      </w:r>
      <w:r w:rsidR="00FC4BAD" w:rsidRPr="00D93884">
        <w:rPr>
          <w:rFonts w:ascii="Times New Roman" w:hAnsi="Times New Roman" w:cs="Times New Roman"/>
          <w:sz w:val="28"/>
          <w:szCs w:val="28"/>
        </w:rPr>
        <w:t xml:space="preserve"> современной образовательной политики,</w:t>
      </w:r>
      <w:r w:rsidR="00D43D8C" w:rsidRPr="00D93884">
        <w:rPr>
          <w:rFonts w:ascii="Times New Roman" w:hAnsi="Times New Roman" w:cs="Times New Roman"/>
          <w:sz w:val="28"/>
          <w:szCs w:val="28"/>
        </w:rPr>
        <w:t xml:space="preserve"> осуществлении обеспечения прав граждан на получение доступного качеств</w:t>
      </w:r>
      <w:r w:rsidR="00FC4BAD" w:rsidRPr="00D93884">
        <w:rPr>
          <w:rFonts w:ascii="Times New Roman" w:hAnsi="Times New Roman" w:cs="Times New Roman"/>
          <w:sz w:val="28"/>
          <w:szCs w:val="28"/>
        </w:rPr>
        <w:t>енного  дошкольного образования.</w:t>
      </w:r>
    </w:p>
    <w:p w:rsidR="00805022" w:rsidRDefault="00D43D8C" w:rsidP="008050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884">
        <w:rPr>
          <w:rFonts w:ascii="Times New Roman" w:hAnsi="Times New Roman" w:cs="Times New Roman"/>
          <w:sz w:val="28"/>
          <w:szCs w:val="28"/>
        </w:rPr>
        <w:t>Организация  системного  и поступательного  развития   учреждения в соответствии с приоритетами федеральной, региональной и муниципальной  образовательной политики способствует позитивным переменам в  модернизации образовательной среды, развитию и распространению инновационного опыта, внедрению лучших современных практик в образовательный процесс.</w:t>
      </w:r>
    </w:p>
    <w:p w:rsidR="00805022" w:rsidRPr="00571575" w:rsidRDefault="00C04592" w:rsidP="008050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575">
        <w:rPr>
          <w:rFonts w:ascii="Times New Roman" w:hAnsi="Times New Roman" w:cs="Times New Roman"/>
          <w:sz w:val="28"/>
          <w:szCs w:val="28"/>
        </w:rPr>
        <w:t xml:space="preserve"> В целях реализации </w:t>
      </w:r>
      <w:r w:rsidRPr="005715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Указ Президента Российской Федерации от 7 мая 2012 г. N 599  и обеспечении   местами в дошкольных организациях детей от 3-х до 7 лет  проведен анализ условий обучения и развития детей, анализ эффективности использования помещений и принято решение об увеличении муниципального задания на 15 детей. Проведено анкетирование и опрос родителей на предмет посещения группы для детей от 2-х месяцев.  Мы готовы </w:t>
      </w:r>
      <w:r w:rsidR="00571575" w:rsidRPr="005715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принимать </w:t>
      </w:r>
      <w:r w:rsidRPr="005715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детей данного возраста, если будет  запрос от родителей. </w:t>
      </w:r>
    </w:p>
    <w:p w:rsidR="0068498C" w:rsidRDefault="00D43D8C" w:rsidP="00D938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022">
        <w:rPr>
          <w:rFonts w:ascii="Times New Roman" w:hAnsi="Times New Roman" w:cs="Times New Roman"/>
          <w:sz w:val="28"/>
          <w:szCs w:val="28"/>
        </w:rPr>
        <w:t xml:space="preserve"> </w:t>
      </w:r>
      <w:r w:rsidR="00C04592">
        <w:rPr>
          <w:rFonts w:ascii="Times New Roman" w:hAnsi="Times New Roman" w:cs="Times New Roman"/>
          <w:sz w:val="28"/>
          <w:szCs w:val="28"/>
        </w:rPr>
        <w:t xml:space="preserve"> </w:t>
      </w:r>
      <w:r w:rsidR="00571575">
        <w:rPr>
          <w:rFonts w:ascii="Times New Roman" w:hAnsi="Times New Roman" w:cs="Times New Roman"/>
          <w:sz w:val="28"/>
          <w:szCs w:val="28"/>
        </w:rPr>
        <w:t>О</w:t>
      </w:r>
      <w:r w:rsidR="00C04592">
        <w:rPr>
          <w:rFonts w:ascii="Times New Roman" w:hAnsi="Times New Roman" w:cs="Times New Roman"/>
          <w:sz w:val="28"/>
          <w:szCs w:val="28"/>
        </w:rPr>
        <w:t xml:space="preserve">риентируюсь на первоочередные задачи, поставленные департаментом образования администрации города  перед дошкольным образованием </w:t>
      </w:r>
      <w:r w:rsidR="00146756">
        <w:rPr>
          <w:rFonts w:ascii="Times New Roman" w:hAnsi="Times New Roman" w:cs="Times New Roman"/>
          <w:sz w:val="28"/>
          <w:szCs w:val="28"/>
        </w:rPr>
        <w:t>о</w:t>
      </w:r>
      <w:r w:rsidR="00205B2B">
        <w:rPr>
          <w:rFonts w:ascii="Times New Roman" w:hAnsi="Times New Roman" w:cs="Times New Roman"/>
          <w:sz w:val="28"/>
          <w:szCs w:val="28"/>
        </w:rPr>
        <w:t>дн</w:t>
      </w:r>
      <w:r w:rsidR="00146756">
        <w:rPr>
          <w:rFonts w:ascii="Times New Roman" w:hAnsi="Times New Roman" w:cs="Times New Roman"/>
          <w:sz w:val="28"/>
          <w:szCs w:val="28"/>
        </w:rPr>
        <w:t>им</w:t>
      </w:r>
      <w:r w:rsidR="00205B2B">
        <w:rPr>
          <w:rFonts w:ascii="Times New Roman" w:hAnsi="Times New Roman" w:cs="Times New Roman"/>
          <w:sz w:val="28"/>
          <w:szCs w:val="28"/>
        </w:rPr>
        <w:t xml:space="preserve">  из </w:t>
      </w:r>
      <w:r w:rsidR="0068498C" w:rsidRPr="00D93884">
        <w:rPr>
          <w:rFonts w:ascii="Times New Roman" w:hAnsi="Times New Roman" w:cs="Times New Roman"/>
          <w:sz w:val="28"/>
          <w:szCs w:val="28"/>
        </w:rPr>
        <w:t>направлени</w:t>
      </w:r>
      <w:r w:rsidR="00205B2B">
        <w:rPr>
          <w:rFonts w:ascii="Times New Roman" w:hAnsi="Times New Roman" w:cs="Times New Roman"/>
          <w:sz w:val="28"/>
          <w:szCs w:val="28"/>
        </w:rPr>
        <w:t>й</w:t>
      </w:r>
      <w:r w:rsidR="0068498C" w:rsidRPr="00D93884">
        <w:rPr>
          <w:rFonts w:ascii="Times New Roman" w:hAnsi="Times New Roman" w:cs="Times New Roman"/>
          <w:sz w:val="28"/>
          <w:szCs w:val="28"/>
        </w:rPr>
        <w:t xml:space="preserve"> </w:t>
      </w:r>
      <w:r w:rsidR="008257DC" w:rsidRPr="00D93884">
        <w:rPr>
          <w:rFonts w:ascii="Times New Roman" w:hAnsi="Times New Roman" w:cs="Times New Roman"/>
          <w:sz w:val="28"/>
          <w:szCs w:val="28"/>
        </w:rPr>
        <w:t>определя</w:t>
      </w:r>
      <w:r w:rsidR="00205B2B">
        <w:rPr>
          <w:rFonts w:ascii="Times New Roman" w:hAnsi="Times New Roman" w:cs="Times New Roman"/>
          <w:sz w:val="28"/>
          <w:szCs w:val="28"/>
        </w:rPr>
        <w:t>ющих</w:t>
      </w:r>
      <w:r w:rsidR="008257DC" w:rsidRPr="00D93884">
        <w:rPr>
          <w:rFonts w:ascii="Times New Roman" w:hAnsi="Times New Roman" w:cs="Times New Roman"/>
          <w:sz w:val="28"/>
          <w:szCs w:val="28"/>
        </w:rPr>
        <w:t xml:space="preserve"> векторы развития организации – это оказание помощи семьям, имеющих детей с ограниченными возможностями в здоровье.</w:t>
      </w:r>
      <w:r w:rsidR="0068498C" w:rsidRPr="00D93884">
        <w:rPr>
          <w:rFonts w:ascii="Times New Roman" w:hAnsi="Times New Roman" w:cs="Times New Roman"/>
          <w:sz w:val="28"/>
          <w:szCs w:val="28"/>
        </w:rPr>
        <w:t xml:space="preserve"> </w:t>
      </w:r>
      <w:r w:rsidR="00146756">
        <w:rPr>
          <w:rFonts w:ascii="Times New Roman" w:hAnsi="Times New Roman" w:cs="Times New Roman"/>
          <w:sz w:val="28"/>
          <w:szCs w:val="28"/>
        </w:rPr>
        <w:t xml:space="preserve"> В этом году учреждение посещали двое детей – инвалидов. </w:t>
      </w:r>
      <w:proofErr w:type="gramStart"/>
      <w:r w:rsidR="00146756">
        <w:rPr>
          <w:rFonts w:ascii="Times New Roman" w:hAnsi="Times New Roman" w:cs="Times New Roman"/>
          <w:sz w:val="28"/>
          <w:szCs w:val="28"/>
        </w:rPr>
        <w:t>И</w:t>
      </w:r>
      <w:r w:rsidR="00497799">
        <w:rPr>
          <w:rFonts w:ascii="Times New Roman" w:hAnsi="Times New Roman" w:cs="Times New Roman"/>
          <w:sz w:val="28"/>
          <w:szCs w:val="28"/>
        </w:rPr>
        <w:t xml:space="preserve">спользуя ресурсы образовательной </w:t>
      </w:r>
      <w:r w:rsidR="0049779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</w:t>
      </w:r>
      <w:r w:rsidR="00146756">
        <w:rPr>
          <w:rFonts w:ascii="Times New Roman" w:hAnsi="Times New Roman" w:cs="Times New Roman"/>
          <w:sz w:val="28"/>
          <w:szCs w:val="28"/>
        </w:rPr>
        <w:t xml:space="preserve"> мы и далее</w:t>
      </w:r>
      <w:proofErr w:type="gramEnd"/>
      <w:r w:rsidR="00146756">
        <w:rPr>
          <w:rFonts w:ascii="Times New Roman" w:hAnsi="Times New Roman" w:cs="Times New Roman"/>
          <w:sz w:val="28"/>
          <w:szCs w:val="28"/>
        </w:rPr>
        <w:t xml:space="preserve"> готовы </w:t>
      </w:r>
      <w:r w:rsidR="0068498C" w:rsidRPr="00D93884">
        <w:rPr>
          <w:rFonts w:ascii="Times New Roman" w:hAnsi="Times New Roman" w:cs="Times New Roman"/>
          <w:sz w:val="28"/>
          <w:szCs w:val="28"/>
        </w:rPr>
        <w:t>рассмотреть для себя возможност</w:t>
      </w:r>
      <w:r w:rsidR="00F17D0A">
        <w:rPr>
          <w:rFonts w:ascii="Times New Roman" w:hAnsi="Times New Roman" w:cs="Times New Roman"/>
          <w:sz w:val="28"/>
          <w:szCs w:val="28"/>
        </w:rPr>
        <w:t>ь</w:t>
      </w:r>
      <w:r w:rsidR="0068498C" w:rsidRPr="00D93884">
        <w:rPr>
          <w:rFonts w:ascii="Times New Roman" w:hAnsi="Times New Roman" w:cs="Times New Roman"/>
          <w:sz w:val="28"/>
          <w:szCs w:val="28"/>
        </w:rPr>
        <w:t xml:space="preserve"> помочь семь</w:t>
      </w:r>
      <w:r w:rsidR="00146756">
        <w:rPr>
          <w:rFonts w:ascii="Times New Roman" w:hAnsi="Times New Roman" w:cs="Times New Roman"/>
          <w:sz w:val="28"/>
          <w:szCs w:val="28"/>
        </w:rPr>
        <w:t xml:space="preserve">ям </w:t>
      </w:r>
      <w:r w:rsidR="0068498C" w:rsidRPr="00D93884">
        <w:rPr>
          <w:rFonts w:ascii="Times New Roman" w:hAnsi="Times New Roman" w:cs="Times New Roman"/>
          <w:sz w:val="28"/>
          <w:szCs w:val="28"/>
        </w:rPr>
        <w:t xml:space="preserve">и конкретно </w:t>
      </w:r>
      <w:r w:rsidR="00146756">
        <w:rPr>
          <w:rFonts w:ascii="Times New Roman" w:hAnsi="Times New Roman" w:cs="Times New Roman"/>
          <w:sz w:val="28"/>
          <w:szCs w:val="28"/>
        </w:rPr>
        <w:t xml:space="preserve"> каждому </w:t>
      </w:r>
      <w:r w:rsidR="0068498C" w:rsidRPr="00D93884">
        <w:rPr>
          <w:rFonts w:ascii="Times New Roman" w:hAnsi="Times New Roman" w:cs="Times New Roman"/>
          <w:sz w:val="28"/>
          <w:szCs w:val="28"/>
        </w:rPr>
        <w:t>ребенку в посещении детского сада и обеспечение</w:t>
      </w:r>
      <w:r w:rsidR="00146756">
        <w:rPr>
          <w:rFonts w:ascii="Times New Roman" w:hAnsi="Times New Roman" w:cs="Times New Roman"/>
          <w:sz w:val="28"/>
          <w:szCs w:val="28"/>
        </w:rPr>
        <w:t xml:space="preserve"> удовлетворительной </w:t>
      </w:r>
      <w:r w:rsidR="0068498C" w:rsidRPr="00D93884">
        <w:rPr>
          <w:rFonts w:ascii="Times New Roman" w:hAnsi="Times New Roman" w:cs="Times New Roman"/>
          <w:sz w:val="28"/>
          <w:szCs w:val="28"/>
        </w:rPr>
        <w:t xml:space="preserve"> социализации детей с ограниченными возможностями в здоровье.</w:t>
      </w:r>
    </w:p>
    <w:p w:rsidR="00571575" w:rsidRPr="00D93884" w:rsidRDefault="00571575" w:rsidP="00D938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этого анализ освоения программы детьми 4- 5лет показывает, что по-прежнему сохраняется необходимость в оказании коррекционной помощи в условиях коррекционной группы. </w:t>
      </w:r>
    </w:p>
    <w:p w:rsidR="00D43D8C" w:rsidRPr="00D93884" w:rsidRDefault="0068498C" w:rsidP="00205B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884">
        <w:rPr>
          <w:rFonts w:ascii="Times New Roman" w:hAnsi="Times New Roman" w:cs="Times New Roman"/>
          <w:sz w:val="28"/>
          <w:szCs w:val="28"/>
        </w:rPr>
        <w:t>Микрорайон</w:t>
      </w:r>
      <w:proofErr w:type="gramEnd"/>
      <w:r w:rsidRPr="00D93884">
        <w:rPr>
          <w:rFonts w:ascii="Times New Roman" w:hAnsi="Times New Roman" w:cs="Times New Roman"/>
          <w:sz w:val="28"/>
          <w:szCs w:val="28"/>
        </w:rPr>
        <w:t xml:space="preserve"> в котором находится учреждение находится в зоне </w:t>
      </w:r>
      <w:r w:rsidR="007841E0" w:rsidRPr="00D93884">
        <w:rPr>
          <w:rFonts w:ascii="Times New Roman" w:hAnsi="Times New Roman" w:cs="Times New Roman"/>
          <w:sz w:val="28"/>
          <w:szCs w:val="28"/>
        </w:rPr>
        <w:t>доступного</w:t>
      </w:r>
      <w:r w:rsidRPr="00D93884">
        <w:rPr>
          <w:rFonts w:ascii="Times New Roman" w:hAnsi="Times New Roman" w:cs="Times New Roman"/>
          <w:sz w:val="28"/>
          <w:szCs w:val="28"/>
        </w:rPr>
        <w:t xml:space="preserve"> для проживания жилья, в силу его невысокой стоимости. Это чаще  приводит к тому, что в таком жилье проживаю</w:t>
      </w:r>
      <w:r w:rsidR="008257DC" w:rsidRPr="00D93884">
        <w:rPr>
          <w:rFonts w:ascii="Times New Roman" w:hAnsi="Times New Roman" w:cs="Times New Roman"/>
          <w:sz w:val="28"/>
          <w:szCs w:val="28"/>
        </w:rPr>
        <w:t>т семьи,</w:t>
      </w:r>
      <w:r w:rsidR="004B2D8F">
        <w:rPr>
          <w:rFonts w:ascii="Times New Roman" w:hAnsi="Times New Roman" w:cs="Times New Roman"/>
          <w:sz w:val="28"/>
          <w:szCs w:val="28"/>
        </w:rPr>
        <w:t xml:space="preserve"> находящиеся в затруднительном положении, </w:t>
      </w:r>
      <w:r w:rsidR="008257DC" w:rsidRPr="00D93884">
        <w:rPr>
          <w:rFonts w:ascii="Times New Roman" w:hAnsi="Times New Roman" w:cs="Times New Roman"/>
          <w:sz w:val="28"/>
          <w:szCs w:val="28"/>
        </w:rPr>
        <w:t xml:space="preserve">  семьи, в к</w:t>
      </w:r>
      <w:r w:rsidR="004B2D8F">
        <w:rPr>
          <w:rFonts w:ascii="Times New Roman" w:hAnsi="Times New Roman" w:cs="Times New Roman"/>
          <w:sz w:val="28"/>
          <w:szCs w:val="28"/>
        </w:rPr>
        <w:t xml:space="preserve">оторых проживают </w:t>
      </w:r>
      <w:proofErr w:type="gramStart"/>
      <w:r w:rsidR="004B2D8F">
        <w:rPr>
          <w:rFonts w:ascii="Times New Roman" w:hAnsi="Times New Roman" w:cs="Times New Roman"/>
          <w:sz w:val="28"/>
          <w:szCs w:val="28"/>
        </w:rPr>
        <w:t>дети-мигранты</w:t>
      </w:r>
      <w:proofErr w:type="gramEnd"/>
      <w:r w:rsidR="004B2D8F">
        <w:rPr>
          <w:rFonts w:ascii="Times New Roman" w:hAnsi="Times New Roman" w:cs="Times New Roman"/>
          <w:sz w:val="28"/>
          <w:szCs w:val="28"/>
        </w:rPr>
        <w:t xml:space="preserve"> и </w:t>
      </w:r>
      <w:r w:rsidR="008257DC" w:rsidRPr="00D93884">
        <w:rPr>
          <w:rFonts w:ascii="Times New Roman" w:hAnsi="Times New Roman" w:cs="Times New Roman"/>
          <w:sz w:val="28"/>
          <w:szCs w:val="28"/>
        </w:rPr>
        <w:t xml:space="preserve">семьи в которых русский язык не является родным.  </w:t>
      </w:r>
      <w:r w:rsidRPr="00D93884">
        <w:rPr>
          <w:rFonts w:ascii="Times New Roman" w:hAnsi="Times New Roman" w:cs="Times New Roman"/>
          <w:sz w:val="28"/>
          <w:szCs w:val="28"/>
        </w:rPr>
        <w:t xml:space="preserve"> </w:t>
      </w:r>
      <w:r w:rsidR="004B2D8F">
        <w:rPr>
          <w:rFonts w:ascii="Times New Roman" w:hAnsi="Times New Roman" w:cs="Times New Roman"/>
          <w:sz w:val="28"/>
          <w:szCs w:val="28"/>
        </w:rPr>
        <w:t>Д</w:t>
      </w:r>
      <w:r w:rsidRPr="00D93884">
        <w:rPr>
          <w:rFonts w:ascii="Times New Roman" w:hAnsi="Times New Roman" w:cs="Times New Roman"/>
          <w:sz w:val="28"/>
          <w:szCs w:val="28"/>
        </w:rPr>
        <w:t>анное напр</w:t>
      </w:r>
      <w:r w:rsidR="007841E0" w:rsidRPr="00D93884">
        <w:rPr>
          <w:rFonts w:ascii="Times New Roman" w:hAnsi="Times New Roman" w:cs="Times New Roman"/>
          <w:sz w:val="28"/>
          <w:szCs w:val="28"/>
        </w:rPr>
        <w:t>а</w:t>
      </w:r>
      <w:r w:rsidRPr="00D93884">
        <w:rPr>
          <w:rFonts w:ascii="Times New Roman" w:hAnsi="Times New Roman" w:cs="Times New Roman"/>
          <w:sz w:val="28"/>
          <w:szCs w:val="28"/>
        </w:rPr>
        <w:t xml:space="preserve">вление работы мы </w:t>
      </w:r>
      <w:r w:rsidR="00BE20E7">
        <w:rPr>
          <w:rFonts w:ascii="Times New Roman" w:hAnsi="Times New Roman" w:cs="Times New Roman"/>
          <w:sz w:val="28"/>
          <w:szCs w:val="28"/>
        </w:rPr>
        <w:t xml:space="preserve">рассматриваем </w:t>
      </w:r>
      <w:r w:rsidR="007841E0" w:rsidRPr="00D93884">
        <w:rPr>
          <w:rFonts w:ascii="Times New Roman" w:hAnsi="Times New Roman" w:cs="Times New Roman"/>
          <w:sz w:val="28"/>
          <w:szCs w:val="28"/>
        </w:rPr>
        <w:t xml:space="preserve"> для себя, как </w:t>
      </w:r>
      <w:r w:rsidR="00BE20E7">
        <w:rPr>
          <w:rFonts w:ascii="Times New Roman" w:hAnsi="Times New Roman" w:cs="Times New Roman"/>
          <w:sz w:val="28"/>
          <w:szCs w:val="28"/>
        </w:rPr>
        <w:t>важн</w:t>
      </w:r>
      <w:r w:rsidR="00F17D0A">
        <w:rPr>
          <w:rFonts w:ascii="Times New Roman" w:hAnsi="Times New Roman" w:cs="Times New Roman"/>
          <w:sz w:val="28"/>
          <w:szCs w:val="28"/>
        </w:rPr>
        <w:t>ое</w:t>
      </w:r>
      <w:r w:rsidR="00BE20E7">
        <w:rPr>
          <w:rFonts w:ascii="Times New Roman" w:hAnsi="Times New Roman" w:cs="Times New Roman"/>
          <w:sz w:val="28"/>
          <w:szCs w:val="28"/>
        </w:rPr>
        <w:t xml:space="preserve"> и первостепенн</w:t>
      </w:r>
      <w:r w:rsidR="00F17D0A">
        <w:rPr>
          <w:rFonts w:ascii="Times New Roman" w:hAnsi="Times New Roman" w:cs="Times New Roman"/>
          <w:sz w:val="28"/>
          <w:szCs w:val="28"/>
        </w:rPr>
        <w:t>ое</w:t>
      </w:r>
      <w:r w:rsidR="00BE20E7">
        <w:rPr>
          <w:rFonts w:ascii="Times New Roman" w:hAnsi="Times New Roman" w:cs="Times New Roman"/>
          <w:sz w:val="28"/>
          <w:szCs w:val="28"/>
        </w:rPr>
        <w:t xml:space="preserve"> </w:t>
      </w:r>
      <w:r w:rsidR="007841E0" w:rsidRPr="00D93884">
        <w:rPr>
          <w:rFonts w:ascii="Times New Roman" w:hAnsi="Times New Roman" w:cs="Times New Roman"/>
          <w:sz w:val="28"/>
          <w:szCs w:val="28"/>
        </w:rPr>
        <w:t xml:space="preserve"> в перечне мероприятий по работе с семьей.</w:t>
      </w:r>
      <w:r w:rsidR="00205B2B">
        <w:rPr>
          <w:rFonts w:ascii="Times New Roman" w:hAnsi="Times New Roman" w:cs="Times New Roman"/>
          <w:sz w:val="28"/>
          <w:szCs w:val="28"/>
        </w:rPr>
        <w:t xml:space="preserve"> </w:t>
      </w:r>
      <w:r w:rsidR="00D43D8C" w:rsidRPr="00D93884">
        <w:rPr>
          <w:rFonts w:ascii="Times New Roman" w:hAnsi="Times New Roman" w:cs="Times New Roman"/>
          <w:sz w:val="28"/>
          <w:szCs w:val="28"/>
        </w:rPr>
        <w:t xml:space="preserve">Эти </w:t>
      </w:r>
      <w:r w:rsidR="00BE20E7">
        <w:rPr>
          <w:rFonts w:ascii="Times New Roman" w:hAnsi="Times New Roman" w:cs="Times New Roman"/>
          <w:sz w:val="28"/>
          <w:szCs w:val="28"/>
        </w:rPr>
        <w:t>направления</w:t>
      </w:r>
      <w:r w:rsidR="00205B2B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BE20E7">
        <w:rPr>
          <w:rFonts w:ascii="Times New Roman" w:hAnsi="Times New Roman" w:cs="Times New Roman"/>
          <w:sz w:val="28"/>
          <w:szCs w:val="28"/>
        </w:rPr>
        <w:t xml:space="preserve"> </w:t>
      </w:r>
      <w:r w:rsidR="00147D27">
        <w:rPr>
          <w:rFonts w:ascii="Times New Roman" w:hAnsi="Times New Roman" w:cs="Times New Roman"/>
          <w:sz w:val="28"/>
          <w:szCs w:val="28"/>
        </w:rPr>
        <w:t xml:space="preserve"> определяют </w:t>
      </w:r>
      <w:r w:rsidR="00D67CB6" w:rsidRPr="00D93884">
        <w:rPr>
          <w:rFonts w:ascii="Times New Roman" w:hAnsi="Times New Roman" w:cs="Times New Roman"/>
          <w:sz w:val="28"/>
          <w:szCs w:val="28"/>
        </w:rPr>
        <w:t>обеспечени</w:t>
      </w:r>
      <w:r w:rsidR="00D67CB6">
        <w:rPr>
          <w:rFonts w:ascii="Times New Roman" w:hAnsi="Times New Roman" w:cs="Times New Roman"/>
          <w:sz w:val="28"/>
          <w:szCs w:val="28"/>
        </w:rPr>
        <w:t xml:space="preserve">е </w:t>
      </w:r>
      <w:r w:rsidR="00D67CB6" w:rsidRPr="00D93884">
        <w:rPr>
          <w:rFonts w:ascii="Times New Roman" w:hAnsi="Times New Roman" w:cs="Times New Roman"/>
          <w:sz w:val="28"/>
          <w:szCs w:val="28"/>
        </w:rPr>
        <w:t xml:space="preserve"> доступности дошкольного образования детей</w:t>
      </w:r>
      <w:r w:rsidR="00D67CB6">
        <w:rPr>
          <w:rFonts w:ascii="Times New Roman" w:hAnsi="Times New Roman" w:cs="Times New Roman"/>
          <w:sz w:val="28"/>
          <w:szCs w:val="28"/>
        </w:rPr>
        <w:t xml:space="preserve">, как приоритетного направления деятельности </w:t>
      </w:r>
      <w:r w:rsidR="00D67CB6" w:rsidRPr="00D93884">
        <w:rPr>
          <w:rFonts w:ascii="Times New Roman" w:hAnsi="Times New Roman" w:cs="Times New Roman"/>
          <w:sz w:val="28"/>
          <w:szCs w:val="28"/>
        </w:rPr>
        <w:t xml:space="preserve">  </w:t>
      </w:r>
      <w:r w:rsidR="007841E0" w:rsidRPr="00D93884">
        <w:rPr>
          <w:rFonts w:ascii="Times New Roman" w:hAnsi="Times New Roman" w:cs="Times New Roman"/>
          <w:sz w:val="28"/>
          <w:szCs w:val="28"/>
        </w:rPr>
        <w:t>и подчеркивают  значимость</w:t>
      </w:r>
      <w:r w:rsidR="00D67CB6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7841E0" w:rsidRPr="00D93884">
        <w:rPr>
          <w:rFonts w:ascii="Times New Roman" w:hAnsi="Times New Roman" w:cs="Times New Roman"/>
          <w:sz w:val="28"/>
          <w:szCs w:val="28"/>
        </w:rPr>
        <w:t xml:space="preserve"> вариативных форм получения дошкольного образования</w:t>
      </w:r>
    </w:p>
    <w:p w:rsidR="00D43D8C" w:rsidRPr="00D93884" w:rsidRDefault="00D43D8C" w:rsidP="00D938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884">
        <w:rPr>
          <w:rFonts w:ascii="Times New Roman" w:hAnsi="Times New Roman" w:cs="Times New Roman"/>
          <w:sz w:val="28"/>
          <w:szCs w:val="28"/>
        </w:rPr>
        <w:t xml:space="preserve"> В р</w:t>
      </w:r>
      <w:r w:rsidR="00D67CB6">
        <w:rPr>
          <w:rFonts w:ascii="Times New Roman" w:hAnsi="Times New Roman" w:cs="Times New Roman"/>
          <w:sz w:val="28"/>
          <w:szCs w:val="28"/>
        </w:rPr>
        <w:t xml:space="preserve">еализации </w:t>
      </w:r>
      <w:r w:rsidRPr="00D93884">
        <w:rPr>
          <w:rFonts w:ascii="Times New Roman" w:hAnsi="Times New Roman" w:cs="Times New Roman"/>
          <w:sz w:val="28"/>
          <w:szCs w:val="28"/>
        </w:rPr>
        <w:t xml:space="preserve"> </w:t>
      </w:r>
      <w:r w:rsidR="00D67CB6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Pr="00D93884">
        <w:rPr>
          <w:rFonts w:ascii="Times New Roman" w:hAnsi="Times New Roman" w:cs="Times New Roman"/>
          <w:sz w:val="28"/>
          <w:szCs w:val="28"/>
        </w:rPr>
        <w:t xml:space="preserve">  активно принимают участие педагогическая и родительская общественность. В дошкольном учреждении организована работа Попечительского совета, </w:t>
      </w:r>
      <w:r w:rsidR="006A1AC2" w:rsidRPr="00D93884">
        <w:rPr>
          <w:rFonts w:ascii="Times New Roman" w:hAnsi="Times New Roman" w:cs="Times New Roman"/>
          <w:sz w:val="28"/>
          <w:szCs w:val="28"/>
        </w:rPr>
        <w:t xml:space="preserve"> Наблюдательного совета</w:t>
      </w:r>
      <w:r w:rsidR="008D5B22" w:rsidRPr="00D93884">
        <w:rPr>
          <w:rFonts w:ascii="Times New Roman" w:hAnsi="Times New Roman" w:cs="Times New Roman"/>
          <w:sz w:val="28"/>
          <w:szCs w:val="28"/>
        </w:rPr>
        <w:t>,</w:t>
      </w:r>
      <w:r w:rsidR="006A1AC2" w:rsidRPr="00D93884">
        <w:rPr>
          <w:rFonts w:ascii="Times New Roman" w:hAnsi="Times New Roman" w:cs="Times New Roman"/>
          <w:sz w:val="28"/>
          <w:szCs w:val="28"/>
        </w:rPr>
        <w:t xml:space="preserve"> </w:t>
      </w:r>
      <w:r w:rsidR="008D5B22" w:rsidRPr="00D93884">
        <w:rPr>
          <w:rFonts w:ascii="Times New Roman" w:hAnsi="Times New Roman" w:cs="Times New Roman"/>
          <w:sz w:val="28"/>
          <w:szCs w:val="28"/>
        </w:rPr>
        <w:t>Совета родителей.</w:t>
      </w:r>
      <w:r w:rsidR="00770B98" w:rsidRPr="00D93884">
        <w:rPr>
          <w:rFonts w:ascii="Times New Roman" w:hAnsi="Times New Roman" w:cs="Times New Roman"/>
          <w:sz w:val="28"/>
          <w:szCs w:val="28"/>
        </w:rPr>
        <w:t xml:space="preserve"> </w:t>
      </w:r>
      <w:r w:rsidR="008D5B22" w:rsidRPr="00D93884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D93884">
        <w:rPr>
          <w:rFonts w:ascii="Times New Roman" w:hAnsi="Times New Roman" w:cs="Times New Roman"/>
          <w:sz w:val="28"/>
          <w:szCs w:val="28"/>
        </w:rPr>
        <w:t xml:space="preserve"> </w:t>
      </w:r>
      <w:r w:rsidR="008D5B22" w:rsidRPr="00D93884">
        <w:rPr>
          <w:rFonts w:ascii="Times New Roman" w:hAnsi="Times New Roman" w:cs="Times New Roman"/>
          <w:sz w:val="28"/>
          <w:szCs w:val="28"/>
        </w:rPr>
        <w:t>р</w:t>
      </w:r>
      <w:r w:rsidRPr="00D93884">
        <w:rPr>
          <w:rFonts w:ascii="Times New Roman" w:hAnsi="Times New Roman" w:cs="Times New Roman"/>
          <w:sz w:val="28"/>
          <w:szCs w:val="28"/>
        </w:rPr>
        <w:t>одител</w:t>
      </w:r>
      <w:r w:rsidR="008D5B22" w:rsidRPr="00D93884">
        <w:rPr>
          <w:rFonts w:ascii="Times New Roman" w:hAnsi="Times New Roman" w:cs="Times New Roman"/>
          <w:sz w:val="28"/>
          <w:szCs w:val="28"/>
        </w:rPr>
        <w:t>ям предоставляется возможность</w:t>
      </w:r>
      <w:r w:rsidRPr="00D93884">
        <w:rPr>
          <w:rFonts w:ascii="Times New Roman" w:hAnsi="Times New Roman" w:cs="Times New Roman"/>
          <w:sz w:val="28"/>
          <w:szCs w:val="28"/>
        </w:rPr>
        <w:t xml:space="preserve"> активно участв</w:t>
      </w:r>
      <w:r w:rsidR="008D5B22" w:rsidRPr="00D93884"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D93884">
        <w:rPr>
          <w:rFonts w:ascii="Times New Roman" w:hAnsi="Times New Roman" w:cs="Times New Roman"/>
          <w:sz w:val="28"/>
          <w:szCs w:val="28"/>
        </w:rPr>
        <w:t xml:space="preserve"> во всех мероприятиях проводимых как в городе, так и в дошкольно</w:t>
      </w:r>
      <w:r w:rsidR="008D5B22" w:rsidRPr="00D93884">
        <w:rPr>
          <w:rFonts w:ascii="Times New Roman" w:hAnsi="Times New Roman" w:cs="Times New Roman"/>
          <w:sz w:val="28"/>
          <w:szCs w:val="28"/>
        </w:rPr>
        <w:t>й организации</w:t>
      </w:r>
      <w:r w:rsidRPr="00D93884">
        <w:rPr>
          <w:rFonts w:ascii="Times New Roman" w:hAnsi="Times New Roman" w:cs="Times New Roman"/>
          <w:sz w:val="28"/>
          <w:szCs w:val="28"/>
        </w:rPr>
        <w:t xml:space="preserve">. Нам важно обеспечивать открытость образовательной системы, направленной на удовлетворение родителей качеством реализуемых услуг в </w:t>
      </w:r>
      <w:r w:rsidR="008D5B22" w:rsidRPr="00D9388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D93884">
        <w:rPr>
          <w:rFonts w:ascii="Times New Roman" w:hAnsi="Times New Roman" w:cs="Times New Roman"/>
          <w:sz w:val="28"/>
          <w:szCs w:val="28"/>
        </w:rPr>
        <w:t>.</w:t>
      </w:r>
    </w:p>
    <w:p w:rsidR="008D5B22" w:rsidRPr="00D93884" w:rsidRDefault="008D5B22" w:rsidP="00D9388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884">
        <w:rPr>
          <w:rFonts w:ascii="Times New Roman" w:hAnsi="Times New Roman" w:cs="Times New Roman"/>
          <w:sz w:val="28"/>
          <w:szCs w:val="28"/>
        </w:rPr>
        <w:t xml:space="preserve">Публичный доклад является логическим завершением проведенного анализа деятельности дошкольного учреждения </w:t>
      </w:r>
      <w:r w:rsidR="006A1AC2" w:rsidRPr="00D93884">
        <w:rPr>
          <w:rFonts w:ascii="Times New Roman" w:hAnsi="Times New Roman" w:cs="Times New Roman"/>
          <w:sz w:val="28"/>
          <w:szCs w:val="28"/>
        </w:rPr>
        <w:t>за 201</w:t>
      </w:r>
      <w:r w:rsidR="00571575">
        <w:rPr>
          <w:rFonts w:ascii="Times New Roman" w:hAnsi="Times New Roman" w:cs="Times New Roman"/>
          <w:sz w:val="28"/>
          <w:szCs w:val="28"/>
        </w:rPr>
        <w:t>8</w:t>
      </w:r>
      <w:r w:rsidR="006A1AC2" w:rsidRPr="00D93884">
        <w:rPr>
          <w:rFonts w:ascii="Times New Roman" w:hAnsi="Times New Roman" w:cs="Times New Roman"/>
          <w:sz w:val="28"/>
          <w:szCs w:val="28"/>
        </w:rPr>
        <w:t xml:space="preserve">  год</w:t>
      </w:r>
      <w:r w:rsidRPr="00D93884">
        <w:rPr>
          <w:rFonts w:ascii="Times New Roman" w:hAnsi="Times New Roman" w:cs="Times New Roman"/>
          <w:sz w:val="28"/>
          <w:szCs w:val="28"/>
        </w:rPr>
        <w:t>, основанного на результатах</w:t>
      </w:r>
      <w:r w:rsidRPr="00D93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884">
        <w:rPr>
          <w:rFonts w:ascii="Times New Roman" w:hAnsi="Times New Roman" w:cs="Times New Roman"/>
          <w:sz w:val="28"/>
          <w:szCs w:val="28"/>
        </w:rPr>
        <w:t xml:space="preserve">данных мониторинга эффективности деятельности  образовательной организации. </w:t>
      </w:r>
      <w:r w:rsidR="00D67CB6">
        <w:rPr>
          <w:rFonts w:ascii="Times New Roman" w:hAnsi="Times New Roman" w:cs="Times New Roman"/>
          <w:sz w:val="28"/>
          <w:szCs w:val="28"/>
        </w:rPr>
        <w:t xml:space="preserve"> Публичный доклад</w:t>
      </w:r>
      <w:r w:rsidRPr="00D93884">
        <w:rPr>
          <w:rFonts w:ascii="Times New Roman" w:hAnsi="Times New Roman" w:cs="Times New Roman"/>
          <w:sz w:val="28"/>
          <w:szCs w:val="28"/>
        </w:rPr>
        <w:t xml:space="preserve"> предназначен для представления  полученных результатов потребителям образовательных услуг и  всем заинтересованным лицам информации об образовательной работе дошкольного учреждения в виде пригодном для  </w:t>
      </w:r>
      <w:r w:rsidRPr="00D93884">
        <w:rPr>
          <w:rFonts w:ascii="Times New Roman" w:hAnsi="Times New Roman" w:cs="Times New Roman"/>
          <w:sz w:val="28"/>
          <w:szCs w:val="28"/>
        </w:rPr>
        <w:lastRenderedPageBreak/>
        <w:t>свободной интерпретации и дальнейшего его использования для принятия</w:t>
      </w:r>
      <w:r w:rsidR="006A1AC2" w:rsidRPr="00D93884">
        <w:rPr>
          <w:rFonts w:ascii="Times New Roman" w:hAnsi="Times New Roman" w:cs="Times New Roman"/>
          <w:sz w:val="28"/>
          <w:szCs w:val="28"/>
        </w:rPr>
        <w:t xml:space="preserve"> управленческих </w:t>
      </w:r>
      <w:r w:rsidRPr="00D93884">
        <w:rPr>
          <w:rFonts w:ascii="Times New Roman" w:hAnsi="Times New Roman" w:cs="Times New Roman"/>
          <w:sz w:val="28"/>
          <w:szCs w:val="28"/>
        </w:rPr>
        <w:t xml:space="preserve"> решений.  </w:t>
      </w:r>
    </w:p>
    <w:p w:rsidR="008D5B22" w:rsidRPr="00D93884" w:rsidRDefault="008D5B22" w:rsidP="00D938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884">
        <w:rPr>
          <w:rFonts w:ascii="Times New Roman" w:hAnsi="Times New Roman" w:cs="Times New Roman"/>
          <w:sz w:val="28"/>
          <w:szCs w:val="28"/>
        </w:rPr>
        <w:t xml:space="preserve">Административная команда  дошкольного учреждения готова принять  отзывы и предложения о Публичном докладе на сайте дошкольного учреждения: </w:t>
      </w:r>
      <w:r w:rsidRPr="00D93884">
        <w:rPr>
          <w:rFonts w:ascii="Times New Roman" w:hAnsi="Times New Roman" w:cs="Times New Roman"/>
          <w:color w:val="FF0000"/>
          <w:sz w:val="28"/>
          <w:szCs w:val="28"/>
        </w:rPr>
        <w:t xml:space="preserve">http://dskv21.gubkabob.org/. </w:t>
      </w:r>
      <w:r w:rsidRPr="00D93884">
        <w:rPr>
          <w:rFonts w:ascii="Times New Roman" w:hAnsi="Times New Roman" w:cs="Times New Roman"/>
          <w:sz w:val="28"/>
          <w:szCs w:val="28"/>
        </w:rPr>
        <w:t xml:space="preserve">Мнение можно высказать через электронную почту: </w:t>
      </w:r>
      <w:r w:rsidRPr="00D9388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93884">
        <w:rPr>
          <w:rFonts w:ascii="Times New Roman" w:hAnsi="Times New Roman" w:cs="Times New Roman"/>
          <w:sz w:val="28"/>
          <w:szCs w:val="28"/>
        </w:rPr>
        <w:t>.</w:t>
      </w:r>
      <w:r w:rsidRPr="00D9388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3884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D93884">
        <w:rPr>
          <w:rFonts w:ascii="Times New Roman" w:hAnsi="Times New Roman" w:cs="Times New Roman"/>
          <w:sz w:val="28"/>
          <w:szCs w:val="28"/>
          <w:lang w:val="en-US"/>
        </w:rPr>
        <w:t>dskv</w:t>
      </w:r>
      <w:proofErr w:type="spellEnd"/>
      <w:r w:rsidRPr="00D93884">
        <w:rPr>
          <w:rFonts w:ascii="Times New Roman" w:hAnsi="Times New Roman" w:cs="Times New Roman"/>
          <w:sz w:val="28"/>
          <w:szCs w:val="28"/>
        </w:rPr>
        <w:t>-21@</w:t>
      </w:r>
      <w:r w:rsidRPr="00D9388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38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388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93884">
        <w:rPr>
          <w:rFonts w:ascii="Times New Roman" w:hAnsi="Times New Roman" w:cs="Times New Roman"/>
          <w:sz w:val="28"/>
          <w:szCs w:val="28"/>
        </w:rPr>
        <w:t xml:space="preserve"> будем рады взаимному обсуждению.</w:t>
      </w:r>
    </w:p>
    <w:p w:rsidR="008D5B22" w:rsidRPr="00433AC3" w:rsidRDefault="008D5B22" w:rsidP="00D9388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AC3">
        <w:rPr>
          <w:rFonts w:ascii="Times New Roman" w:hAnsi="Times New Roman" w:cs="Times New Roman"/>
          <w:b/>
          <w:sz w:val="24"/>
          <w:szCs w:val="24"/>
        </w:rPr>
        <w:t>Заведующий М</w:t>
      </w:r>
      <w:r w:rsidR="00BA0EFC" w:rsidRPr="00433AC3">
        <w:rPr>
          <w:rFonts w:ascii="Times New Roman" w:hAnsi="Times New Roman" w:cs="Times New Roman"/>
          <w:b/>
          <w:sz w:val="24"/>
          <w:szCs w:val="24"/>
        </w:rPr>
        <w:t>А</w:t>
      </w:r>
      <w:r w:rsidRPr="00433AC3">
        <w:rPr>
          <w:rFonts w:ascii="Times New Roman" w:hAnsi="Times New Roman" w:cs="Times New Roman"/>
          <w:b/>
          <w:sz w:val="24"/>
          <w:szCs w:val="24"/>
        </w:rPr>
        <w:t>ДОУ</w:t>
      </w:r>
      <w:r w:rsidR="00BA0EFC" w:rsidRPr="00433AC3">
        <w:rPr>
          <w:rFonts w:ascii="Times New Roman" w:hAnsi="Times New Roman" w:cs="Times New Roman"/>
          <w:b/>
          <w:sz w:val="24"/>
          <w:szCs w:val="24"/>
        </w:rPr>
        <w:t xml:space="preserve"> города Нижневартовска </w:t>
      </w:r>
      <w:r w:rsidRPr="00433AC3">
        <w:rPr>
          <w:rFonts w:ascii="Times New Roman" w:hAnsi="Times New Roman" w:cs="Times New Roman"/>
          <w:b/>
          <w:sz w:val="24"/>
          <w:szCs w:val="24"/>
        </w:rPr>
        <w:t xml:space="preserve"> ДС №21«Звездочка»</w:t>
      </w:r>
    </w:p>
    <w:p w:rsidR="00205B2B" w:rsidRDefault="008D5B22" w:rsidP="00205B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AC3">
        <w:rPr>
          <w:rFonts w:ascii="Times New Roman" w:hAnsi="Times New Roman" w:cs="Times New Roman"/>
          <w:b/>
          <w:sz w:val="24"/>
          <w:szCs w:val="24"/>
        </w:rPr>
        <w:t>Галина Александровна Крамчанинова</w:t>
      </w:r>
    </w:p>
    <w:p w:rsidR="00BA0EFC" w:rsidRPr="00433AC3" w:rsidRDefault="008D5B22" w:rsidP="00205B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A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149860</wp:posOffset>
            </wp:positionV>
            <wp:extent cx="706120" cy="521970"/>
            <wp:effectExtent l="0" t="0" r="0" b="0"/>
            <wp:wrapNone/>
            <wp:docPr id="3" name="Рисунок 2" descr="BD182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D18225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3A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33AC3">
        <w:rPr>
          <w:rFonts w:ascii="Times New Roman" w:hAnsi="Times New Roman" w:cs="Times New Roman"/>
          <w:sz w:val="24"/>
          <w:szCs w:val="24"/>
        </w:rPr>
        <w:t>Более подробную информацию можно по телефон</w:t>
      </w:r>
      <w:r w:rsidR="00D67CB6">
        <w:rPr>
          <w:rFonts w:ascii="Times New Roman" w:hAnsi="Times New Roman" w:cs="Times New Roman"/>
          <w:sz w:val="24"/>
          <w:szCs w:val="24"/>
        </w:rPr>
        <w:t>у</w:t>
      </w:r>
      <w:r w:rsidRPr="00433AC3">
        <w:rPr>
          <w:rFonts w:ascii="Times New Roman" w:hAnsi="Times New Roman" w:cs="Times New Roman"/>
          <w:sz w:val="24"/>
          <w:szCs w:val="24"/>
        </w:rPr>
        <w:t>: (Факс) 67-11-13</w:t>
      </w:r>
    </w:p>
    <w:p w:rsidR="00BA0EFC" w:rsidRPr="00D93884" w:rsidRDefault="00BA0EFC" w:rsidP="00D9388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1575" w:rsidRDefault="005715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0EFC" w:rsidRPr="00D93884" w:rsidRDefault="00BA0EFC" w:rsidP="00D9388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93884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433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884">
        <w:rPr>
          <w:rFonts w:ascii="Times New Roman" w:hAnsi="Times New Roman" w:cs="Times New Roman"/>
          <w:b/>
          <w:sz w:val="28"/>
          <w:szCs w:val="28"/>
        </w:rPr>
        <w:t>1.  Цель и задачи развития образовательной организации.</w:t>
      </w:r>
    </w:p>
    <w:p w:rsidR="00770B98" w:rsidRPr="00D93884" w:rsidRDefault="00D86BA6" w:rsidP="00D938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884">
        <w:rPr>
          <w:rFonts w:ascii="Times New Roman" w:hAnsi="Times New Roman" w:cs="Times New Roman"/>
          <w:sz w:val="28"/>
          <w:szCs w:val="28"/>
        </w:rPr>
        <w:t xml:space="preserve">Учитывая основные тенденции развития образования Российской Федерации, региональной и муниципальной политики в сфере образования, образовательной организацией </w:t>
      </w:r>
      <w:r w:rsidR="00770B98" w:rsidRPr="00D93884">
        <w:rPr>
          <w:rFonts w:ascii="Times New Roman" w:hAnsi="Times New Roman" w:cs="Times New Roman"/>
          <w:sz w:val="28"/>
          <w:szCs w:val="28"/>
        </w:rPr>
        <w:t xml:space="preserve">  сформулирована цель, определяющая развитие образовательной организации на перспективу:</w:t>
      </w:r>
    </w:p>
    <w:p w:rsidR="00770B98" w:rsidRPr="00D93884" w:rsidRDefault="007D127E" w:rsidP="00D938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884">
        <w:rPr>
          <w:rFonts w:ascii="Times New Roman" w:hAnsi="Times New Roman" w:cs="Times New Roman"/>
          <w:b/>
          <w:sz w:val="28"/>
          <w:szCs w:val="28"/>
        </w:rPr>
        <w:t>Ц</w:t>
      </w:r>
      <w:r w:rsidR="00770B98" w:rsidRPr="00D93884">
        <w:rPr>
          <w:rFonts w:ascii="Times New Roman" w:hAnsi="Times New Roman" w:cs="Times New Roman"/>
          <w:b/>
          <w:sz w:val="28"/>
          <w:szCs w:val="28"/>
        </w:rPr>
        <w:t xml:space="preserve">ель: </w:t>
      </w:r>
      <w:r w:rsidR="007841E0" w:rsidRPr="00D93884">
        <w:rPr>
          <w:rFonts w:ascii="Times New Roman" w:hAnsi="Times New Roman" w:cs="Times New Roman"/>
          <w:sz w:val="28"/>
          <w:szCs w:val="28"/>
        </w:rPr>
        <w:t>Обеспечен</w:t>
      </w:r>
      <w:r w:rsidR="00205B2B">
        <w:rPr>
          <w:rFonts w:ascii="Times New Roman" w:hAnsi="Times New Roman" w:cs="Times New Roman"/>
          <w:sz w:val="28"/>
          <w:szCs w:val="28"/>
        </w:rPr>
        <w:t xml:space="preserve">ие условий для развития МАДОУ города </w:t>
      </w:r>
      <w:r w:rsidR="007841E0" w:rsidRPr="00D93884">
        <w:rPr>
          <w:rFonts w:ascii="Times New Roman" w:hAnsi="Times New Roman" w:cs="Times New Roman"/>
          <w:sz w:val="28"/>
          <w:szCs w:val="28"/>
        </w:rPr>
        <w:t xml:space="preserve"> Нижневартовска ДС №21«Звездочка» в соответствии с требованиями современной образовательной политики, социально-экономическим развитием образовательной организации  и потребностями личности в условиях получения качественного образования. С</w:t>
      </w:r>
      <w:r w:rsidR="00770B98" w:rsidRPr="00D93884">
        <w:rPr>
          <w:rFonts w:ascii="Times New Roman" w:hAnsi="Times New Roman" w:cs="Times New Roman"/>
          <w:sz w:val="28"/>
          <w:szCs w:val="28"/>
        </w:rPr>
        <w:t>оздание новой современной предметно</w:t>
      </w:r>
      <w:r w:rsidR="00D67CB6">
        <w:rPr>
          <w:rFonts w:ascii="Times New Roman" w:hAnsi="Times New Roman" w:cs="Times New Roman"/>
          <w:sz w:val="28"/>
          <w:szCs w:val="28"/>
        </w:rPr>
        <w:t xml:space="preserve"> </w:t>
      </w:r>
      <w:r w:rsidR="00770B98" w:rsidRPr="00D93884">
        <w:rPr>
          <w:rFonts w:ascii="Times New Roman" w:hAnsi="Times New Roman" w:cs="Times New Roman"/>
          <w:sz w:val="28"/>
          <w:szCs w:val="28"/>
        </w:rPr>
        <w:t>- развивающей среды соответствующей требования</w:t>
      </w:r>
      <w:r w:rsidR="007841E0" w:rsidRPr="00D93884">
        <w:rPr>
          <w:rFonts w:ascii="Times New Roman" w:hAnsi="Times New Roman" w:cs="Times New Roman"/>
          <w:sz w:val="28"/>
          <w:szCs w:val="28"/>
        </w:rPr>
        <w:t>м</w:t>
      </w:r>
      <w:r w:rsidR="00770B98" w:rsidRPr="00D93884">
        <w:rPr>
          <w:rFonts w:ascii="Times New Roman" w:hAnsi="Times New Roman" w:cs="Times New Roman"/>
          <w:sz w:val="28"/>
          <w:szCs w:val="28"/>
        </w:rPr>
        <w:t xml:space="preserve"> </w:t>
      </w:r>
      <w:r w:rsidR="00D67CB6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</w:t>
      </w:r>
      <w:r w:rsidR="00770B98" w:rsidRPr="00D93884">
        <w:rPr>
          <w:rFonts w:ascii="Times New Roman" w:hAnsi="Times New Roman" w:cs="Times New Roman"/>
          <w:sz w:val="28"/>
          <w:szCs w:val="28"/>
        </w:rPr>
        <w:t xml:space="preserve"> стандарта дошкольного образования.</w:t>
      </w:r>
    </w:p>
    <w:p w:rsidR="00843FE3" w:rsidRPr="00D93884" w:rsidRDefault="00D86BA6" w:rsidP="00D93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8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0B98" w:rsidRPr="00D93884">
        <w:rPr>
          <w:rFonts w:ascii="Times New Roman" w:hAnsi="Times New Roman" w:cs="Times New Roman"/>
          <w:b/>
          <w:sz w:val="28"/>
          <w:szCs w:val="28"/>
        </w:rPr>
        <w:t>Б</w:t>
      </w:r>
      <w:r w:rsidRPr="00D93884">
        <w:rPr>
          <w:rFonts w:ascii="Times New Roman" w:hAnsi="Times New Roman" w:cs="Times New Roman"/>
          <w:b/>
          <w:sz w:val="28"/>
          <w:szCs w:val="28"/>
        </w:rPr>
        <w:t>ыли определены задачи</w:t>
      </w:r>
      <w:r w:rsidR="00843FE3" w:rsidRPr="00D93884">
        <w:rPr>
          <w:rFonts w:ascii="Times New Roman" w:hAnsi="Times New Roman" w:cs="Times New Roman"/>
          <w:sz w:val="28"/>
          <w:szCs w:val="28"/>
        </w:rPr>
        <w:t>:</w:t>
      </w:r>
    </w:p>
    <w:p w:rsidR="003110AE" w:rsidRPr="00D93884" w:rsidRDefault="003110AE" w:rsidP="00D93884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884">
        <w:rPr>
          <w:rFonts w:ascii="Times New Roman" w:hAnsi="Times New Roman" w:cs="Times New Roman"/>
          <w:bCs/>
          <w:sz w:val="28"/>
          <w:szCs w:val="28"/>
        </w:rPr>
        <w:t xml:space="preserve"> Обеспечение доступности дошкольного образования, развитие вариативных форм получения дошкольного образования.</w:t>
      </w:r>
    </w:p>
    <w:p w:rsidR="008679A4" w:rsidRPr="00D93884" w:rsidRDefault="008679A4" w:rsidP="00D93884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884">
        <w:rPr>
          <w:rFonts w:ascii="Times New Roman" w:hAnsi="Times New Roman" w:cs="Times New Roman"/>
          <w:bCs/>
          <w:sz w:val="28"/>
          <w:szCs w:val="28"/>
        </w:rPr>
        <w:t>Обеспечить создание условий для обучения детей с ограниченными возможностями в здоровье.</w:t>
      </w:r>
    </w:p>
    <w:p w:rsidR="008679A4" w:rsidRPr="00D93884" w:rsidRDefault="008679A4" w:rsidP="00D93884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884">
        <w:rPr>
          <w:rFonts w:ascii="Times New Roman" w:hAnsi="Times New Roman" w:cs="Times New Roman"/>
          <w:bCs/>
          <w:sz w:val="28"/>
          <w:szCs w:val="28"/>
        </w:rPr>
        <w:t>Обеспечить создание условий для развития детских видов одаренности, способствовать поддержке одаренных и способных детей.</w:t>
      </w:r>
    </w:p>
    <w:p w:rsidR="00843FE3" w:rsidRPr="00D93884" w:rsidRDefault="00843FE3" w:rsidP="00D93884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884">
        <w:rPr>
          <w:rFonts w:ascii="Times New Roman" w:hAnsi="Times New Roman" w:cs="Times New Roman"/>
          <w:bCs/>
          <w:sz w:val="28"/>
          <w:szCs w:val="28"/>
        </w:rPr>
        <w:t xml:space="preserve">Продолжить </w:t>
      </w:r>
      <w:proofErr w:type="spellStart"/>
      <w:r w:rsidRPr="00D93884">
        <w:rPr>
          <w:rFonts w:ascii="Times New Roman" w:hAnsi="Times New Roman" w:cs="Times New Roman"/>
          <w:bCs/>
          <w:sz w:val="28"/>
          <w:szCs w:val="28"/>
        </w:rPr>
        <w:t>здоровьесберегающую</w:t>
      </w:r>
      <w:proofErr w:type="spellEnd"/>
      <w:r w:rsidRPr="00D93884">
        <w:rPr>
          <w:rFonts w:ascii="Times New Roman" w:hAnsi="Times New Roman" w:cs="Times New Roman"/>
          <w:bCs/>
          <w:sz w:val="28"/>
          <w:szCs w:val="28"/>
        </w:rPr>
        <w:t xml:space="preserve"> деятельность в рамках реализации ФГОС дошкольного образования </w:t>
      </w:r>
    </w:p>
    <w:p w:rsidR="00843FE3" w:rsidRPr="00D93884" w:rsidRDefault="00843FE3" w:rsidP="00D93884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884">
        <w:rPr>
          <w:rFonts w:ascii="Times New Roman" w:hAnsi="Times New Roman" w:cs="Times New Roman"/>
          <w:sz w:val="28"/>
          <w:szCs w:val="28"/>
        </w:rPr>
        <w:t xml:space="preserve">Повысить профессиональную компетентность педагогов в вопросах </w:t>
      </w:r>
      <w:r w:rsidR="003110AE" w:rsidRPr="00D93884">
        <w:rPr>
          <w:rFonts w:ascii="Times New Roman" w:hAnsi="Times New Roman" w:cs="Times New Roman"/>
          <w:sz w:val="28"/>
          <w:szCs w:val="28"/>
        </w:rPr>
        <w:t>использования современных информационных технологий.</w:t>
      </w:r>
    </w:p>
    <w:p w:rsidR="00843FE3" w:rsidRPr="00D93884" w:rsidRDefault="00843FE3" w:rsidP="00D93884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8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Продолжить работу по развитию современной </w:t>
      </w:r>
      <w:r w:rsidR="00233E02" w:rsidRPr="00D93884">
        <w:rPr>
          <w:rFonts w:ascii="Times New Roman" w:hAnsi="Times New Roman" w:cs="Times New Roman"/>
          <w:sz w:val="28"/>
          <w:szCs w:val="28"/>
        </w:rPr>
        <w:t>предметн</w:t>
      </w:r>
      <w:proofErr w:type="gramStart"/>
      <w:r w:rsidR="00233E02" w:rsidRPr="00D9388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33E02" w:rsidRPr="00D93884">
        <w:rPr>
          <w:rFonts w:ascii="Times New Roman" w:hAnsi="Times New Roman" w:cs="Times New Roman"/>
          <w:sz w:val="28"/>
          <w:szCs w:val="28"/>
        </w:rPr>
        <w:t xml:space="preserve"> развивающей среды, </w:t>
      </w:r>
      <w:r w:rsidRPr="00D938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обеспечивающей качество дошкольного образования.</w:t>
      </w:r>
    </w:p>
    <w:p w:rsidR="00D86BA6" w:rsidRPr="00D93884" w:rsidRDefault="00D86BA6" w:rsidP="00D93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884">
        <w:rPr>
          <w:rFonts w:ascii="Times New Roman" w:hAnsi="Times New Roman" w:cs="Times New Roman"/>
          <w:sz w:val="28"/>
          <w:szCs w:val="28"/>
        </w:rPr>
        <w:t xml:space="preserve"> Все задачи успешно решались в течение года, достигнутые результаты представлены в разделах доклада. При подготовке доклада использованы данные ежегодной статистической </w:t>
      </w:r>
      <w:r w:rsidR="006A1AC2" w:rsidRPr="00D93884">
        <w:rPr>
          <w:rFonts w:ascii="Times New Roman" w:hAnsi="Times New Roman" w:cs="Times New Roman"/>
          <w:sz w:val="28"/>
          <w:szCs w:val="28"/>
        </w:rPr>
        <w:t xml:space="preserve">отчетности, </w:t>
      </w:r>
      <w:r w:rsidRPr="00D93884">
        <w:rPr>
          <w:rFonts w:ascii="Times New Roman" w:hAnsi="Times New Roman" w:cs="Times New Roman"/>
          <w:sz w:val="28"/>
          <w:szCs w:val="28"/>
        </w:rPr>
        <w:t xml:space="preserve"> показателей мониторинга к эффективности деятельности организации.</w:t>
      </w:r>
    </w:p>
    <w:p w:rsidR="0061669E" w:rsidRPr="00D93884" w:rsidRDefault="00D86BA6" w:rsidP="00D93884">
      <w:pPr>
        <w:pStyle w:val="a9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D93884">
        <w:rPr>
          <w:sz w:val="28"/>
          <w:szCs w:val="28"/>
        </w:rPr>
        <w:t xml:space="preserve"> </w:t>
      </w:r>
      <w:r w:rsidR="00CF5EA6" w:rsidRPr="00D93884">
        <w:rPr>
          <w:sz w:val="28"/>
          <w:szCs w:val="28"/>
        </w:rPr>
        <w:t xml:space="preserve"> </w:t>
      </w:r>
      <w:r w:rsidR="00CD6D0B" w:rsidRPr="00D93884">
        <w:rPr>
          <w:sz w:val="28"/>
          <w:szCs w:val="28"/>
        </w:rPr>
        <w:t xml:space="preserve"> </w:t>
      </w:r>
      <w:proofErr w:type="gramStart"/>
      <w:r w:rsidR="00CD6D0B" w:rsidRPr="00D93884">
        <w:rPr>
          <w:sz w:val="28"/>
          <w:szCs w:val="28"/>
        </w:rPr>
        <w:t xml:space="preserve">Прошедший </w:t>
      </w:r>
      <w:r w:rsidR="003110AE" w:rsidRPr="00D93884">
        <w:rPr>
          <w:sz w:val="28"/>
          <w:szCs w:val="28"/>
        </w:rPr>
        <w:t>201</w:t>
      </w:r>
      <w:r w:rsidR="009235B3">
        <w:rPr>
          <w:sz w:val="28"/>
          <w:szCs w:val="28"/>
        </w:rPr>
        <w:t>8</w:t>
      </w:r>
      <w:r w:rsidR="003110AE" w:rsidRPr="00D93884">
        <w:rPr>
          <w:sz w:val="28"/>
          <w:szCs w:val="28"/>
        </w:rPr>
        <w:t xml:space="preserve"> </w:t>
      </w:r>
      <w:r w:rsidR="006A1AC2" w:rsidRPr="00D93884">
        <w:rPr>
          <w:sz w:val="28"/>
          <w:szCs w:val="28"/>
        </w:rPr>
        <w:t xml:space="preserve">  </w:t>
      </w:r>
      <w:r w:rsidR="00CF5EA6" w:rsidRPr="00D93884">
        <w:rPr>
          <w:sz w:val="28"/>
          <w:szCs w:val="28"/>
        </w:rPr>
        <w:t xml:space="preserve"> год был  отмечен </w:t>
      </w:r>
      <w:r w:rsidR="0061669E" w:rsidRPr="00D93884">
        <w:rPr>
          <w:sz w:val="28"/>
          <w:szCs w:val="28"/>
        </w:rPr>
        <w:t xml:space="preserve"> продолжением реализации ранее запланированных мероприятий  по </w:t>
      </w:r>
      <w:r w:rsidR="00CF5EA6" w:rsidRPr="00D93884">
        <w:rPr>
          <w:sz w:val="28"/>
          <w:szCs w:val="28"/>
        </w:rPr>
        <w:t>реализаци</w:t>
      </w:r>
      <w:r w:rsidR="0061669E" w:rsidRPr="00D93884">
        <w:rPr>
          <w:sz w:val="28"/>
          <w:szCs w:val="28"/>
        </w:rPr>
        <w:t>и</w:t>
      </w:r>
      <w:r w:rsidR="00CF5EA6" w:rsidRPr="00D93884">
        <w:rPr>
          <w:sz w:val="28"/>
          <w:szCs w:val="28"/>
        </w:rPr>
        <w:t xml:space="preserve"> </w:t>
      </w:r>
      <w:r w:rsidRPr="00D93884">
        <w:rPr>
          <w:sz w:val="28"/>
          <w:szCs w:val="28"/>
        </w:rPr>
        <w:t>пла</w:t>
      </w:r>
      <w:r w:rsidR="00843FE3" w:rsidRPr="00D93884">
        <w:rPr>
          <w:sz w:val="28"/>
          <w:szCs w:val="28"/>
        </w:rPr>
        <w:t xml:space="preserve">на мероприятий «Дорожной карты» по исполнению Указа Президента Российской Федерации « О мерах по </w:t>
      </w:r>
      <w:r w:rsidR="00843FE3" w:rsidRPr="00D93884">
        <w:rPr>
          <w:sz w:val="28"/>
          <w:szCs w:val="28"/>
        </w:rPr>
        <w:lastRenderedPageBreak/>
        <w:t>реализации государственной политики в области  образован</w:t>
      </w:r>
      <w:r w:rsidR="00233E02" w:rsidRPr="00D93884">
        <w:rPr>
          <w:sz w:val="28"/>
          <w:szCs w:val="28"/>
        </w:rPr>
        <w:t xml:space="preserve">ия и науки» от 07.05.2012 №599,. В </w:t>
      </w:r>
      <w:r w:rsidR="003043F9" w:rsidRPr="00D93884">
        <w:rPr>
          <w:sz w:val="28"/>
          <w:szCs w:val="28"/>
        </w:rPr>
        <w:t>соответствии</w:t>
      </w:r>
      <w:r w:rsidR="00233E02" w:rsidRPr="00D93884">
        <w:rPr>
          <w:sz w:val="28"/>
          <w:szCs w:val="28"/>
        </w:rPr>
        <w:t xml:space="preserve"> с «дорожной картой»</w:t>
      </w:r>
      <w:r w:rsidR="003043F9" w:rsidRPr="00D93884">
        <w:rPr>
          <w:sz w:val="28"/>
          <w:szCs w:val="28"/>
        </w:rPr>
        <w:t xml:space="preserve"> достигнуты результаты по дос</w:t>
      </w:r>
      <w:r w:rsidR="00233E02" w:rsidRPr="00D93884">
        <w:rPr>
          <w:sz w:val="28"/>
          <w:szCs w:val="28"/>
        </w:rPr>
        <w:t>тижению размера средней заработной платы педагогических работников</w:t>
      </w:r>
      <w:r w:rsidR="003043F9" w:rsidRPr="00D93884">
        <w:rPr>
          <w:sz w:val="28"/>
          <w:szCs w:val="28"/>
        </w:rPr>
        <w:t xml:space="preserve">, обеспечено посещение дошкольного учреждения детьми с </w:t>
      </w:r>
      <w:r w:rsidR="009235B3">
        <w:rPr>
          <w:sz w:val="28"/>
          <w:szCs w:val="28"/>
        </w:rPr>
        <w:t xml:space="preserve">1 года </w:t>
      </w:r>
      <w:r w:rsidR="003043F9" w:rsidRPr="00D93884">
        <w:rPr>
          <w:sz w:val="28"/>
          <w:szCs w:val="28"/>
        </w:rPr>
        <w:t xml:space="preserve"> до</w:t>
      </w:r>
      <w:proofErr w:type="gramEnd"/>
      <w:r w:rsidR="003043F9" w:rsidRPr="00D93884">
        <w:rPr>
          <w:sz w:val="28"/>
          <w:szCs w:val="28"/>
        </w:rPr>
        <w:t xml:space="preserve"> 7 лет</w:t>
      </w:r>
      <w:r w:rsidR="00D67CB6">
        <w:rPr>
          <w:sz w:val="28"/>
          <w:szCs w:val="28"/>
        </w:rPr>
        <w:t xml:space="preserve"> для  родителей, изъявивших желание посещать образовательную организацию.</w:t>
      </w:r>
    </w:p>
    <w:p w:rsidR="003110AE" w:rsidRPr="00D93884" w:rsidRDefault="00CF5EA6" w:rsidP="00D938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884">
        <w:rPr>
          <w:rFonts w:ascii="Times New Roman" w:hAnsi="Times New Roman" w:cs="Times New Roman"/>
          <w:sz w:val="28"/>
          <w:szCs w:val="28"/>
        </w:rPr>
        <w:t xml:space="preserve"> </w:t>
      </w:r>
      <w:r w:rsidR="003043F9" w:rsidRPr="00D93884">
        <w:rPr>
          <w:rFonts w:ascii="Times New Roman" w:hAnsi="Times New Roman" w:cs="Times New Roman"/>
          <w:sz w:val="28"/>
          <w:szCs w:val="28"/>
        </w:rPr>
        <w:t xml:space="preserve"> </w:t>
      </w:r>
      <w:r w:rsidR="00A67FE9" w:rsidRPr="00D93884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F8563D" w:rsidRPr="00D93884">
        <w:rPr>
          <w:rFonts w:ascii="Times New Roman" w:hAnsi="Times New Roman" w:cs="Times New Roman"/>
          <w:sz w:val="28"/>
          <w:szCs w:val="28"/>
        </w:rPr>
        <w:t>«</w:t>
      </w:r>
      <w:hyperlink r:id="rId7" w:tgtFrame="_blank" w:history="1">
        <w:r w:rsidR="00F8563D" w:rsidRPr="00D93884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</w:rPr>
          <w:t>Стратегии</w:t>
        </w:r>
      </w:hyperlink>
      <w:r w:rsidR="00F8563D" w:rsidRPr="00D93884">
        <w:rPr>
          <w:rFonts w:ascii="Times New Roman" w:hAnsi="Times New Roman" w:cs="Times New Roman"/>
          <w:sz w:val="28"/>
          <w:szCs w:val="28"/>
        </w:rPr>
        <w:t xml:space="preserve"> действий в интересах детей в городе Нижневартовске» сформирована система работы по защите прав несовершеннолетних, находящихся в опасной и трудной жизненной ситуации.</w:t>
      </w:r>
      <w:r w:rsidR="003043F9" w:rsidRPr="00D93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EFC" w:rsidRPr="00D93884" w:rsidRDefault="00BA0EFC" w:rsidP="00D938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884">
        <w:rPr>
          <w:rFonts w:ascii="Times New Roman" w:hAnsi="Times New Roman" w:cs="Times New Roman"/>
          <w:sz w:val="28"/>
          <w:szCs w:val="28"/>
        </w:rPr>
        <w:t>Программным документом, определяющим стратегию развития образовательной системы дошкольного учреждения, является долгосрочная целевая программа «Развитие МАДОУ  города Нижневартовска ДС №21 на 201</w:t>
      </w:r>
      <w:r w:rsidR="009235B3">
        <w:rPr>
          <w:rFonts w:ascii="Times New Roman" w:hAnsi="Times New Roman" w:cs="Times New Roman"/>
          <w:sz w:val="28"/>
          <w:szCs w:val="28"/>
        </w:rPr>
        <w:t>18</w:t>
      </w:r>
      <w:r w:rsidR="00F8563D" w:rsidRPr="00D93884">
        <w:rPr>
          <w:rFonts w:ascii="Times New Roman" w:hAnsi="Times New Roman" w:cs="Times New Roman"/>
          <w:sz w:val="28"/>
          <w:szCs w:val="28"/>
        </w:rPr>
        <w:t>-202</w:t>
      </w:r>
      <w:r w:rsidR="009235B3">
        <w:rPr>
          <w:rFonts w:ascii="Times New Roman" w:hAnsi="Times New Roman" w:cs="Times New Roman"/>
          <w:sz w:val="28"/>
          <w:szCs w:val="28"/>
        </w:rPr>
        <w:t>5</w:t>
      </w:r>
      <w:r w:rsidRPr="00D93884">
        <w:rPr>
          <w:rFonts w:ascii="Times New Roman" w:hAnsi="Times New Roman" w:cs="Times New Roman"/>
          <w:sz w:val="28"/>
          <w:szCs w:val="28"/>
        </w:rPr>
        <w:t xml:space="preserve"> годы</w:t>
      </w:r>
      <w:r w:rsidR="009235B3">
        <w:rPr>
          <w:rFonts w:ascii="Times New Roman" w:hAnsi="Times New Roman" w:cs="Times New Roman"/>
          <w:sz w:val="28"/>
          <w:szCs w:val="28"/>
        </w:rPr>
        <w:t>, и плановый период до 2030 года</w:t>
      </w:r>
      <w:r w:rsidRPr="00D93884">
        <w:rPr>
          <w:rFonts w:ascii="Times New Roman" w:hAnsi="Times New Roman" w:cs="Times New Roman"/>
          <w:sz w:val="28"/>
          <w:szCs w:val="28"/>
        </w:rPr>
        <w:t xml:space="preserve">», </w:t>
      </w:r>
      <w:r w:rsidR="009235B3">
        <w:rPr>
          <w:rFonts w:ascii="Times New Roman" w:hAnsi="Times New Roman" w:cs="Times New Roman"/>
          <w:sz w:val="28"/>
          <w:szCs w:val="28"/>
        </w:rPr>
        <w:t xml:space="preserve"> Изменения в Программу Развития были внесены  с учетом изменений внесенных в муниципальную программу Развития города. </w:t>
      </w:r>
    </w:p>
    <w:p w:rsidR="009235B3" w:rsidRPr="00F43625" w:rsidRDefault="00BA0EFC" w:rsidP="00F4362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884">
        <w:rPr>
          <w:rFonts w:ascii="Times New Roman" w:hAnsi="Times New Roman" w:cs="Times New Roman"/>
          <w:sz w:val="28"/>
          <w:szCs w:val="28"/>
        </w:rPr>
        <w:t>.</w:t>
      </w:r>
      <w:r w:rsidRPr="00F43625">
        <w:rPr>
          <w:rFonts w:ascii="Times New Roman" w:hAnsi="Times New Roman" w:cs="Times New Roman"/>
          <w:sz w:val="28"/>
          <w:szCs w:val="28"/>
        </w:rPr>
        <w:t xml:space="preserve">Программа развития МАДОУ  </w:t>
      </w:r>
      <w:r w:rsidR="003110AE" w:rsidRPr="00F43625">
        <w:rPr>
          <w:rFonts w:ascii="Times New Roman" w:hAnsi="Times New Roman" w:cs="Times New Roman"/>
          <w:sz w:val="28"/>
          <w:szCs w:val="28"/>
        </w:rPr>
        <w:t>города Нижневартовска ДС №21</w:t>
      </w:r>
      <w:r w:rsidR="006A1AC2" w:rsidRPr="00F43625">
        <w:rPr>
          <w:rFonts w:ascii="Times New Roman" w:hAnsi="Times New Roman" w:cs="Times New Roman"/>
          <w:sz w:val="28"/>
          <w:szCs w:val="28"/>
        </w:rPr>
        <w:t xml:space="preserve"> «</w:t>
      </w:r>
      <w:r w:rsidRPr="00F43625">
        <w:rPr>
          <w:rFonts w:ascii="Times New Roman" w:hAnsi="Times New Roman" w:cs="Times New Roman"/>
          <w:sz w:val="28"/>
          <w:szCs w:val="28"/>
        </w:rPr>
        <w:t xml:space="preserve">Звездочка» (далее Программа) </w:t>
      </w:r>
      <w:r w:rsidR="009235B3" w:rsidRPr="00F43625">
        <w:rPr>
          <w:rFonts w:ascii="Times New Roman" w:hAnsi="Times New Roman" w:cs="Times New Roman"/>
          <w:sz w:val="28"/>
          <w:szCs w:val="28"/>
        </w:rPr>
        <w:t xml:space="preserve">приведена </w:t>
      </w:r>
      <w:r w:rsidRPr="00F43625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9235B3" w:rsidRPr="00F43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национальными целями развития, </w:t>
      </w:r>
      <w:r w:rsidR="009235B3" w:rsidRPr="00F43625">
        <w:rPr>
          <w:rFonts w:ascii="Times New Roman" w:hAnsi="Times New Roman" w:cs="Times New Roman"/>
          <w:sz w:val="28"/>
          <w:szCs w:val="28"/>
        </w:rPr>
        <w:t xml:space="preserve"> </w:t>
      </w:r>
      <w:r w:rsidR="00807BA2" w:rsidRPr="00F43625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9235B3" w:rsidRPr="00F43625">
        <w:rPr>
          <w:rFonts w:ascii="Times New Roman" w:hAnsi="Times New Roman" w:cs="Times New Roman"/>
          <w:sz w:val="28"/>
          <w:szCs w:val="28"/>
        </w:rPr>
        <w:t xml:space="preserve">обеспечения развития учреждения и обеспечения  качественных результатов деятельности и устойчивого </w:t>
      </w:r>
      <w:r w:rsidR="00F43625" w:rsidRPr="00F43625">
        <w:rPr>
          <w:rFonts w:ascii="Times New Roman" w:hAnsi="Times New Roman" w:cs="Times New Roman"/>
          <w:sz w:val="28"/>
          <w:szCs w:val="28"/>
        </w:rPr>
        <w:t xml:space="preserve"> его </w:t>
      </w:r>
      <w:r w:rsidR="009235B3" w:rsidRPr="00F43625">
        <w:rPr>
          <w:rFonts w:ascii="Times New Roman" w:hAnsi="Times New Roman" w:cs="Times New Roman"/>
          <w:sz w:val="28"/>
          <w:szCs w:val="28"/>
        </w:rPr>
        <w:t>развития</w:t>
      </w:r>
      <w:r w:rsidR="00F43625" w:rsidRPr="00F43625">
        <w:rPr>
          <w:rFonts w:ascii="Times New Roman" w:hAnsi="Times New Roman" w:cs="Times New Roman"/>
          <w:sz w:val="28"/>
          <w:szCs w:val="28"/>
        </w:rPr>
        <w:t>.</w:t>
      </w:r>
      <w:r w:rsidR="009235B3" w:rsidRPr="00F43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A98" w:rsidRPr="00F17D0A" w:rsidRDefault="006C0A98" w:rsidP="00D9388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D0A">
        <w:rPr>
          <w:rFonts w:ascii="Times New Roman" w:hAnsi="Times New Roman" w:cs="Times New Roman"/>
          <w:b/>
          <w:sz w:val="28"/>
          <w:szCs w:val="28"/>
        </w:rPr>
        <w:t xml:space="preserve">Раздел 2.  Доступность  дошкольного образования. </w:t>
      </w:r>
    </w:p>
    <w:p w:rsidR="007132D2" w:rsidRPr="00F17D0A" w:rsidRDefault="007132D2" w:rsidP="007132D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7D0A">
        <w:rPr>
          <w:rFonts w:ascii="Times New Roman" w:hAnsi="Times New Roman" w:cs="Times New Roman"/>
          <w:b/>
          <w:color w:val="000000"/>
          <w:sz w:val="28"/>
          <w:szCs w:val="28"/>
        </w:rPr>
        <w:t>2.1.  Дошкольное образование: равные стартовые возможности</w:t>
      </w:r>
    </w:p>
    <w:p w:rsidR="007132D2" w:rsidRDefault="007132D2" w:rsidP="007132D2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Дошкольное учреждение функционирует с 1975 года.  </w:t>
      </w:r>
      <w:r w:rsidR="00062AE3">
        <w:rPr>
          <w:sz w:val="28"/>
          <w:szCs w:val="28"/>
        </w:rPr>
        <w:t xml:space="preserve"> С </w:t>
      </w:r>
      <w:r>
        <w:rPr>
          <w:sz w:val="28"/>
          <w:szCs w:val="28"/>
        </w:rPr>
        <w:t>2014 год</w:t>
      </w:r>
      <w:r w:rsidR="00062AE3">
        <w:rPr>
          <w:sz w:val="28"/>
          <w:szCs w:val="28"/>
        </w:rPr>
        <w:t>а</w:t>
      </w:r>
      <w:r>
        <w:rPr>
          <w:sz w:val="28"/>
          <w:szCs w:val="28"/>
        </w:rPr>
        <w:t xml:space="preserve"> образовательн</w:t>
      </w:r>
      <w:r w:rsidR="00062AE3">
        <w:rPr>
          <w:sz w:val="28"/>
          <w:szCs w:val="28"/>
        </w:rPr>
        <w:t xml:space="preserve">ая </w:t>
      </w:r>
      <w:r>
        <w:rPr>
          <w:sz w:val="28"/>
          <w:szCs w:val="28"/>
        </w:rPr>
        <w:t xml:space="preserve"> организаци</w:t>
      </w:r>
      <w:r w:rsidR="00AF6420">
        <w:rPr>
          <w:sz w:val="28"/>
          <w:szCs w:val="28"/>
        </w:rPr>
        <w:t>я является автономным уч</w:t>
      </w:r>
      <w:r w:rsidR="00062AE3">
        <w:rPr>
          <w:sz w:val="28"/>
          <w:szCs w:val="28"/>
        </w:rPr>
        <w:t>реждением</w:t>
      </w:r>
      <w:r w:rsidR="00AF6420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 </w:t>
      </w:r>
      <w:r w:rsidR="00A915D5">
        <w:rPr>
          <w:sz w:val="28"/>
          <w:szCs w:val="28"/>
        </w:rPr>
        <w:t>позво</w:t>
      </w:r>
      <w:r>
        <w:rPr>
          <w:sz w:val="28"/>
          <w:szCs w:val="28"/>
        </w:rPr>
        <w:t>л</w:t>
      </w:r>
      <w:r w:rsidR="00AF6420">
        <w:rPr>
          <w:sz w:val="28"/>
          <w:szCs w:val="28"/>
        </w:rPr>
        <w:t>яет</w:t>
      </w:r>
      <w:r>
        <w:rPr>
          <w:sz w:val="28"/>
          <w:szCs w:val="28"/>
        </w:rPr>
        <w:t xml:space="preserve"> расширить финансовую самостоятельность  учреждения и обеспечить устойчивое развитие образовательного учреждения в соответствии с современными требованиями.</w:t>
      </w:r>
    </w:p>
    <w:p w:rsidR="007132D2" w:rsidRDefault="00A915D5" w:rsidP="007132D2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Наше </w:t>
      </w:r>
      <w:r w:rsidR="007132D2">
        <w:rPr>
          <w:sz w:val="28"/>
          <w:szCs w:val="28"/>
        </w:rPr>
        <w:t xml:space="preserve"> дошкольное учреждение принимает детей с </w:t>
      </w:r>
      <w:r w:rsidR="00F43625">
        <w:rPr>
          <w:sz w:val="28"/>
          <w:szCs w:val="28"/>
        </w:rPr>
        <w:t xml:space="preserve">6 месяцев. </w:t>
      </w:r>
      <w:r w:rsidR="00713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2018 году </w:t>
      </w:r>
      <w:r w:rsidR="007132D2">
        <w:rPr>
          <w:sz w:val="28"/>
          <w:szCs w:val="28"/>
        </w:rPr>
        <w:t>6</w:t>
      </w:r>
      <w:r>
        <w:rPr>
          <w:sz w:val="28"/>
          <w:szCs w:val="28"/>
        </w:rPr>
        <w:t>3</w:t>
      </w:r>
      <w:r w:rsidR="007132D2">
        <w:rPr>
          <w:sz w:val="28"/>
          <w:szCs w:val="28"/>
        </w:rPr>
        <w:t xml:space="preserve"> </w:t>
      </w:r>
      <w:r w:rsidR="00F17D0A">
        <w:rPr>
          <w:sz w:val="28"/>
          <w:szCs w:val="28"/>
        </w:rPr>
        <w:t xml:space="preserve">ребенка </w:t>
      </w:r>
      <w:r w:rsidR="007132D2">
        <w:rPr>
          <w:sz w:val="28"/>
          <w:szCs w:val="28"/>
        </w:rPr>
        <w:t xml:space="preserve"> раннего дошкольного возраста</w:t>
      </w:r>
      <w:r w:rsidR="00F43625">
        <w:rPr>
          <w:sz w:val="28"/>
          <w:szCs w:val="28"/>
        </w:rPr>
        <w:t xml:space="preserve"> (от 1года до полутора). </w:t>
      </w:r>
      <w:r w:rsidR="007132D2">
        <w:rPr>
          <w:sz w:val="28"/>
          <w:szCs w:val="28"/>
        </w:rPr>
        <w:t xml:space="preserve"> </w:t>
      </w:r>
      <w:r w:rsidR="00F43625">
        <w:rPr>
          <w:sz w:val="28"/>
          <w:szCs w:val="28"/>
        </w:rPr>
        <w:t xml:space="preserve"> Ориентируясь на запросы родителей </w:t>
      </w:r>
      <w:r>
        <w:rPr>
          <w:sz w:val="28"/>
          <w:szCs w:val="28"/>
        </w:rPr>
        <w:t xml:space="preserve">  </w:t>
      </w:r>
      <w:r w:rsidR="00F43625">
        <w:rPr>
          <w:sz w:val="28"/>
          <w:szCs w:val="28"/>
        </w:rPr>
        <w:t>готовы рассмотреть возможность открытия  вариативных групп различной направленности.</w:t>
      </w:r>
      <w:r>
        <w:rPr>
          <w:sz w:val="28"/>
          <w:szCs w:val="28"/>
        </w:rPr>
        <w:t xml:space="preserve"> </w:t>
      </w:r>
    </w:p>
    <w:p w:rsidR="007132D2" w:rsidRDefault="007132D2" w:rsidP="007132D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Списочный состав - 335 детей, количество групп – 14, из них 3 группы раннего дошкольного возраста.</w:t>
      </w:r>
      <w:r w:rsidR="00A915D5">
        <w:rPr>
          <w:sz w:val="28"/>
          <w:szCs w:val="28"/>
        </w:rPr>
        <w:t xml:space="preserve"> В 2018 году в учреждении функционировало </w:t>
      </w:r>
      <w:r w:rsidR="00F43625">
        <w:rPr>
          <w:sz w:val="28"/>
          <w:szCs w:val="28"/>
        </w:rPr>
        <w:t>2</w:t>
      </w:r>
      <w:r w:rsidR="00A915D5">
        <w:rPr>
          <w:sz w:val="28"/>
          <w:szCs w:val="28"/>
        </w:rPr>
        <w:t xml:space="preserve"> группы для детей с задержкой психического развития.</w:t>
      </w:r>
    </w:p>
    <w:p w:rsidR="007132D2" w:rsidRDefault="007132D2" w:rsidP="007132D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списках очередности зарегистрировано -  </w:t>
      </w:r>
      <w:r w:rsidR="00A915D5">
        <w:rPr>
          <w:sz w:val="28"/>
          <w:szCs w:val="28"/>
        </w:rPr>
        <w:t>186</w:t>
      </w:r>
      <w:r>
        <w:rPr>
          <w:sz w:val="28"/>
          <w:szCs w:val="28"/>
        </w:rPr>
        <w:t xml:space="preserve"> детей. Преобладающее количество детей - это дети до 1, 5 лет. </w:t>
      </w:r>
    </w:p>
    <w:p w:rsidR="007132D2" w:rsidRDefault="007132D2" w:rsidP="007132D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Следует отметить, что учреждение посещают различные категории воспитанников: дети – мигранты, дети плохо, владеющие русским языком, дети- сироты и дети из приёмных семей, дети и</w:t>
      </w:r>
      <w:r w:rsidR="005F6564">
        <w:rPr>
          <w:sz w:val="28"/>
          <w:szCs w:val="28"/>
        </w:rPr>
        <w:t>з неблагополучных семей и семей</w:t>
      </w:r>
      <w:r>
        <w:rPr>
          <w:sz w:val="28"/>
          <w:szCs w:val="28"/>
        </w:rPr>
        <w:t>, находящихся в затруднительном положении.</w:t>
      </w:r>
      <w:r w:rsidR="00F17D0A">
        <w:rPr>
          <w:sz w:val="28"/>
          <w:szCs w:val="28"/>
        </w:rPr>
        <w:t xml:space="preserve"> Работу с данными категориями отмечает четкая и слаженная работа педагогического коллектива по созданию комфортных условий обучения каждому ребенку.</w:t>
      </w:r>
    </w:p>
    <w:p w:rsidR="007132D2" w:rsidRDefault="007132D2" w:rsidP="007132D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образовательном учреждении выстроена система  адаптационной работы с детьми, поступающими  в учреждение. Система направлена на  благополучную социальную адаптацию детей. Из числа </w:t>
      </w:r>
      <w:proofErr w:type="gramStart"/>
      <w:r>
        <w:rPr>
          <w:sz w:val="28"/>
          <w:szCs w:val="28"/>
        </w:rPr>
        <w:t>поступивших</w:t>
      </w:r>
      <w:proofErr w:type="gramEnd"/>
      <w:r>
        <w:rPr>
          <w:sz w:val="28"/>
          <w:szCs w:val="28"/>
        </w:rPr>
        <w:t xml:space="preserve"> в 201</w:t>
      </w:r>
      <w:r w:rsidR="00FC75BE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отсутствуют дети с тяжелой формой адаптации. Система работы с детьми раннего возраста позволяет обеспечить устойчивую адаптацию каждого ребенка к условиям пребывания детей (режим питания, режим занятий, требования к освоению  образовательной программы) и условиям пребывания (круг общения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сверстниками).</w:t>
      </w:r>
    </w:p>
    <w:p w:rsidR="007132D2" w:rsidRPr="00F17D0A" w:rsidRDefault="007132D2" w:rsidP="00F17D0A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799A" w:rsidRPr="00205B2B" w:rsidRDefault="0083678B" w:rsidP="00205B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3C2B36" w:rsidRPr="00D938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F5EA6" w:rsidRPr="00D93884">
        <w:rPr>
          <w:rFonts w:ascii="Times New Roman" w:hAnsi="Times New Roman" w:cs="Times New Roman"/>
          <w:b/>
          <w:sz w:val="28"/>
          <w:szCs w:val="28"/>
        </w:rPr>
        <w:t>Вариативные формы предоставления услуг дошкольного образования</w:t>
      </w:r>
      <w:r w:rsidR="00FF2017" w:rsidRPr="00D93884">
        <w:rPr>
          <w:rFonts w:ascii="Times New Roman" w:hAnsi="Times New Roman" w:cs="Times New Roman"/>
          <w:sz w:val="28"/>
          <w:szCs w:val="28"/>
        </w:rPr>
        <w:t xml:space="preserve"> </w:t>
      </w:r>
      <w:r w:rsidR="00205B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F2017" w:rsidRPr="00D93884">
        <w:rPr>
          <w:rFonts w:ascii="Times New Roman" w:hAnsi="Times New Roman" w:cs="Times New Roman"/>
          <w:sz w:val="28"/>
          <w:szCs w:val="28"/>
        </w:rPr>
        <w:t xml:space="preserve">Вариативные формы предоставления дошкольного образования в </w:t>
      </w:r>
      <w:r w:rsidR="00B731E0" w:rsidRPr="00D93884">
        <w:rPr>
          <w:rFonts w:ascii="Times New Roman" w:hAnsi="Times New Roman" w:cs="Times New Roman"/>
          <w:sz w:val="28"/>
          <w:szCs w:val="28"/>
        </w:rPr>
        <w:t>201</w:t>
      </w:r>
      <w:r w:rsidR="00FC75BE">
        <w:rPr>
          <w:rFonts w:ascii="Times New Roman" w:hAnsi="Times New Roman" w:cs="Times New Roman"/>
          <w:sz w:val="28"/>
          <w:szCs w:val="28"/>
        </w:rPr>
        <w:t>8</w:t>
      </w:r>
      <w:r w:rsidR="005F6564">
        <w:rPr>
          <w:rFonts w:ascii="Times New Roman" w:hAnsi="Times New Roman" w:cs="Times New Roman"/>
          <w:sz w:val="28"/>
          <w:szCs w:val="28"/>
        </w:rPr>
        <w:t xml:space="preserve"> </w:t>
      </w:r>
      <w:r w:rsidR="00FF2017" w:rsidRPr="00D93884">
        <w:rPr>
          <w:rFonts w:ascii="Times New Roman" w:hAnsi="Times New Roman" w:cs="Times New Roman"/>
          <w:sz w:val="28"/>
          <w:szCs w:val="28"/>
        </w:rPr>
        <w:t xml:space="preserve">году были </w:t>
      </w:r>
      <w:r w:rsidR="00295926" w:rsidRPr="00D93884">
        <w:rPr>
          <w:rFonts w:ascii="Times New Roman" w:hAnsi="Times New Roman" w:cs="Times New Roman"/>
          <w:sz w:val="28"/>
          <w:szCs w:val="28"/>
        </w:rPr>
        <w:t xml:space="preserve"> представлены функционированием детско-родительского клуба, консуль</w:t>
      </w:r>
      <w:r w:rsidR="003110AE" w:rsidRPr="00D93884">
        <w:rPr>
          <w:rFonts w:ascii="Times New Roman" w:hAnsi="Times New Roman" w:cs="Times New Roman"/>
          <w:sz w:val="28"/>
          <w:szCs w:val="28"/>
        </w:rPr>
        <w:t>тационного пункта для родителей</w:t>
      </w:r>
      <w:r w:rsidR="003110AE" w:rsidRPr="00A740A9">
        <w:rPr>
          <w:rFonts w:ascii="Times New Roman" w:hAnsi="Times New Roman" w:cs="Times New Roman"/>
          <w:sz w:val="28"/>
          <w:szCs w:val="28"/>
        </w:rPr>
        <w:t>.</w:t>
      </w:r>
      <w:r w:rsidR="003C2B36" w:rsidRPr="00A74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99A" w:rsidRDefault="003C2B36" w:rsidP="00D938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A9">
        <w:rPr>
          <w:rFonts w:ascii="Times New Roman" w:hAnsi="Times New Roman" w:cs="Times New Roman"/>
          <w:sz w:val="28"/>
          <w:szCs w:val="28"/>
        </w:rPr>
        <w:t xml:space="preserve"> За истекший период </w:t>
      </w:r>
      <w:r w:rsidR="00F16E02" w:rsidRPr="00F43625">
        <w:rPr>
          <w:rFonts w:ascii="Times New Roman" w:hAnsi="Times New Roman" w:cs="Times New Roman"/>
          <w:sz w:val="28"/>
          <w:szCs w:val="28"/>
        </w:rPr>
        <w:t>84</w:t>
      </w:r>
      <w:r w:rsidRPr="00F43625">
        <w:rPr>
          <w:rFonts w:ascii="Times New Roman" w:hAnsi="Times New Roman" w:cs="Times New Roman"/>
          <w:sz w:val="28"/>
          <w:szCs w:val="28"/>
        </w:rPr>
        <w:t xml:space="preserve"> </w:t>
      </w:r>
      <w:r w:rsidRPr="00A740A9">
        <w:rPr>
          <w:rFonts w:ascii="Times New Roman" w:hAnsi="Times New Roman" w:cs="Times New Roman"/>
          <w:sz w:val="28"/>
          <w:szCs w:val="28"/>
        </w:rPr>
        <w:t>сем</w:t>
      </w:r>
      <w:r w:rsidR="00F16E02" w:rsidRPr="00A740A9">
        <w:rPr>
          <w:rFonts w:ascii="Times New Roman" w:hAnsi="Times New Roman" w:cs="Times New Roman"/>
          <w:sz w:val="28"/>
          <w:szCs w:val="28"/>
        </w:rPr>
        <w:t xml:space="preserve">ьи </w:t>
      </w:r>
      <w:r w:rsidRPr="00A740A9">
        <w:rPr>
          <w:rFonts w:ascii="Times New Roman" w:hAnsi="Times New Roman" w:cs="Times New Roman"/>
          <w:sz w:val="28"/>
          <w:szCs w:val="28"/>
        </w:rPr>
        <w:t xml:space="preserve"> получили консультации  специалистов организации</w:t>
      </w:r>
      <w:r w:rsidR="00F16E02" w:rsidRPr="00A740A9">
        <w:rPr>
          <w:rFonts w:ascii="Times New Roman" w:hAnsi="Times New Roman" w:cs="Times New Roman"/>
          <w:sz w:val="28"/>
          <w:szCs w:val="28"/>
        </w:rPr>
        <w:t xml:space="preserve"> на занятиях семейного клуба, </w:t>
      </w:r>
      <w:r w:rsidR="00A2799A">
        <w:rPr>
          <w:rFonts w:ascii="Times New Roman" w:hAnsi="Times New Roman" w:cs="Times New Roman"/>
          <w:sz w:val="28"/>
          <w:szCs w:val="28"/>
        </w:rPr>
        <w:t xml:space="preserve"> </w:t>
      </w:r>
      <w:r w:rsidR="00F16E02" w:rsidRPr="00A740A9">
        <w:rPr>
          <w:rFonts w:ascii="Times New Roman" w:hAnsi="Times New Roman" w:cs="Times New Roman"/>
          <w:sz w:val="28"/>
          <w:szCs w:val="28"/>
        </w:rPr>
        <w:t xml:space="preserve">и </w:t>
      </w:r>
      <w:r w:rsidR="00F16E02" w:rsidRPr="00F43625">
        <w:rPr>
          <w:rFonts w:ascii="Times New Roman" w:hAnsi="Times New Roman" w:cs="Times New Roman"/>
          <w:sz w:val="28"/>
          <w:szCs w:val="28"/>
        </w:rPr>
        <w:t>21</w:t>
      </w:r>
      <w:r w:rsidR="00F16E02" w:rsidRPr="00A740A9">
        <w:rPr>
          <w:rFonts w:ascii="Times New Roman" w:hAnsi="Times New Roman" w:cs="Times New Roman"/>
          <w:sz w:val="28"/>
          <w:szCs w:val="28"/>
        </w:rPr>
        <w:t xml:space="preserve"> родитель получил </w:t>
      </w:r>
      <w:r w:rsidR="00A740A9" w:rsidRPr="00A740A9">
        <w:rPr>
          <w:rFonts w:ascii="Times New Roman" w:hAnsi="Times New Roman" w:cs="Times New Roman"/>
          <w:sz w:val="28"/>
          <w:szCs w:val="28"/>
        </w:rPr>
        <w:t>консультации</w:t>
      </w:r>
      <w:r w:rsidR="00F16E02" w:rsidRPr="00A740A9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A740A9" w:rsidRPr="00A740A9">
        <w:rPr>
          <w:rFonts w:ascii="Times New Roman" w:hAnsi="Times New Roman" w:cs="Times New Roman"/>
          <w:sz w:val="28"/>
          <w:szCs w:val="28"/>
        </w:rPr>
        <w:t>воспитания</w:t>
      </w:r>
      <w:r w:rsidR="00F16E02" w:rsidRPr="00A740A9">
        <w:rPr>
          <w:rFonts w:ascii="Times New Roman" w:hAnsi="Times New Roman" w:cs="Times New Roman"/>
          <w:sz w:val="28"/>
          <w:szCs w:val="28"/>
        </w:rPr>
        <w:t xml:space="preserve"> и обучения </w:t>
      </w:r>
      <w:r w:rsidR="00A740A9" w:rsidRPr="00A740A9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F16E02" w:rsidRPr="00A740A9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A740A9" w:rsidRPr="00A740A9">
        <w:rPr>
          <w:rFonts w:ascii="Times New Roman" w:hAnsi="Times New Roman" w:cs="Times New Roman"/>
          <w:sz w:val="28"/>
          <w:szCs w:val="28"/>
        </w:rPr>
        <w:t xml:space="preserve"> в рамках консультационного пункта для родителей.</w:t>
      </w:r>
      <w:r w:rsidRPr="00A74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9A0" w:rsidRDefault="00A740A9" w:rsidP="00D938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A9">
        <w:rPr>
          <w:rFonts w:ascii="Times New Roman" w:hAnsi="Times New Roman" w:cs="Times New Roman"/>
          <w:sz w:val="28"/>
          <w:szCs w:val="28"/>
        </w:rPr>
        <w:t xml:space="preserve">По отзывам </w:t>
      </w:r>
      <w:r w:rsidRPr="00D93884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proofErr w:type="gramStart"/>
      <w:r w:rsidRPr="00D93884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D93884">
        <w:rPr>
          <w:rFonts w:ascii="Times New Roman" w:hAnsi="Times New Roman" w:cs="Times New Roman"/>
          <w:sz w:val="28"/>
          <w:szCs w:val="28"/>
        </w:rPr>
        <w:t xml:space="preserve"> данные формы очень  востребованы и пользуется спросом. </w:t>
      </w:r>
      <w:r w:rsidR="003C2B36" w:rsidRPr="00D93884">
        <w:rPr>
          <w:rFonts w:ascii="Times New Roman" w:hAnsi="Times New Roman" w:cs="Times New Roman"/>
          <w:sz w:val="28"/>
          <w:szCs w:val="28"/>
        </w:rPr>
        <w:t xml:space="preserve">Основными направлениями работы консультационных пунктов и детско-родительских клубов является улучшение детско-родительских отношений через организацию </w:t>
      </w:r>
      <w:r w:rsidR="00455661" w:rsidRPr="00D93884">
        <w:rPr>
          <w:rFonts w:ascii="Times New Roman" w:hAnsi="Times New Roman" w:cs="Times New Roman"/>
          <w:sz w:val="28"/>
          <w:szCs w:val="28"/>
        </w:rPr>
        <w:t>различных видов групповой и ин</w:t>
      </w:r>
      <w:r w:rsidR="001A5E92" w:rsidRPr="00D93884">
        <w:rPr>
          <w:rFonts w:ascii="Times New Roman" w:hAnsi="Times New Roman" w:cs="Times New Roman"/>
          <w:sz w:val="28"/>
          <w:szCs w:val="28"/>
        </w:rPr>
        <w:t xml:space="preserve">дивидуальной работы с семьей. </w:t>
      </w:r>
      <w:r w:rsidR="001A5E92" w:rsidRPr="00D93884">
        <w:rPr>
          <w:rFonts w:ascii="Times New Roman" w:hAnsi="Times New Roman" w:cs="Times New Roman"/>
          <w:sz w:val="28"/>
          <w:szCs w:val="28"/>
        </w:rPr>
        <w:lastRenderedPageBreak/>
        <w:t>Особенное место в данной работе было отведено консультациям  родителей  по созданию развивающей игровой среды в условиях домашнего пребывания.</w:t>
      </w:r>
    </w:p>
    <w:p w:rsidR="008679A4" w:rsidRPr="00D93884" w:rsidRDefault="00AD59A0" w:rsidP="00D938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этом году направление работы данных клубов было определено по возрастам. Со</w:t>
      </w:r>
      <w:r w:rsidR="00FE1A3B">
        <w:rPr>
          <w:rFonts w:ascii="Times New Roman" w:hAnsi="Times New Roman" w:cs="Times New Roman"/>
          <w:sz w:val="28"/>
          <w:szCs w:val="28"/>
        </w:rPr>
        <w:t>вместное обсуждение вопр</w:t>
      </w:r>
      <w:r>
        <w:rPr>
          <w:rFonts w:ascii="Times New Roman" w:hAnsi="Times New Roman" w:cs="Times New Roman"/>
          <w:sz w:val="28"/>
          <w:szCs w:val="28"/>
        </w:rPr>
        <w:t xml:space="preserve">осов развития и обучения детей родителями параллельных групп расширяет возможности </w:t>
      </w:r>
      <w:r w:rsidR="00FE1A3B">
        <w:rPr>
          <w:rFonts w:ascii="Times New Roman" w:hAnsi="Times New Roman" w:cs="Times New Roman"/>
          <w:sz w:val="28"/>
          <w:szCs w:val="28"/>
        </w:rPr>
        <w:t>общественного участия родителей  в решении вопросов  касающихся образовательной деятельности.</w:t>
      </w:r>
      <w:r w:rsidR="001A5E92" w:rsidRPr="00D93884">
        <w:rPr>
          <w:rFonts w:ascii="Times New Roman" w:hAnsi="Times New Roman" w:cs="Times New Roman"/>
          <w:sz w:val="28"/>
          <w:szCs w:val="28"/>
        </w:rPr>
        <w:t xml:space="preserve"> </w:t>
      </w:r>
      <w:r w:rsidR="003C2B36" w:rsidRPr="00D93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661" w:rsidRPr="00D93884" w:rsidRDefault="0083678B" w:rsidP="00D938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Перспективой в этом направлении остается </w:t>
      </w:r>
      <w:r w:rsidR="00455661" w:rsidRPr="00D93884">
        <w:rPr>
          <w:rFonts w:ascii="Times New Roman" w:hAnsi="Times New Roman" w:cs="Times New Roman"/>
          <w:sz w:val="28"/>
          <w:szCs w:val="28"/>
        </w:rPr>
        <w:t xml:space="preserve"> увеличение количества семей, получивших консультативную помощь  по вопросам воспитания и развития детей </w:t>
      </w:r>
      <w:r w:rsidR="001A5E92" w:rsidRPr="00D93884">
        <w:rPr>
          <w:rFonts w:ascii="Times New Roman" w:hAnsi="Times New Roman" w:cs="Times New Roman"/>
          <w:sz w:val="28"/>
          <w:szCs w:val="28"/>
        </w:rPr>
        <w:t>до</w:t>
      </w:r>
      <w:r w:rsidR="008679A4" w:rsidRPr="00D93884">
        <w:rPr>
          <w:rFonts w:ascii="Times New Roman" w:hAnsi="Times New Roman" w:cs="Times New Roman"/>
          <w:sz w:val="28"/>
          <w:szCs w:val="28"/>
        </w:rPr>
        <w:t xml:space="preserve"> </w:t>
      </w:r>
      <w:r w:rsidR="001A5E92" w:rsidRPr="00D93884">
        <w:rPr>
          <w:rFonts w:ascii="Times New Roman" w:hAnsi="Times New Roman" w:cs="Times New Roman"/>
          <w:sz w:val="28"/>
          <w:szCs w:val="28"/>
        </w:rPr>
        <w:t>1 года, не посещающих дошкольное учреждение</w:t>
      </w:r>
    </w:p>
    <w:p w:rsidR="001A5E92" w:rsidRPr="00D93884" w:rsidRDefault="001A5E92" w:rsidP="00D9388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EA6" w:rsidRPr="00D93884" w:rsidRDefault="00CF5EA6" w:rsidP="00D9388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884">
        <w:rPr>
          <w:rFonts w:ascii="Times New Roman" w:hAnsi="Times New Roman" w:cs="Times New Roman"/>
          <w:b/>
          <w:sz w:val="28"/>
          <w:szCs w:val="28"/>
        </w:rPr>
        <w:t>2.3. Образование для детей с ограниченными возможностями здоровья</w:t>
      </w:r>
    </w:p>
    <w:p w:rsidR="003C2B36" w:rsidRPr="00D93884" w:rsidRDefault="003C2B36" w:rsidP="00D938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884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 деятельности образовательной </w:t>
      </w:r>
      <w:r w:rsidR="001D4B01" w:rsidRPr="00D93884">
        <w:rPr>
          <w:rFonts w:ascii="Times New Roman" w:hAnsi="Times New Roman" w:cs="Times New Roman"/>
          <w:sz w:val="28"/>
          <w:szCs w:val="28"/>
        </w:rPr>
        <w:t>организации  со</w:t>
      </w:r>
      <w:r w:rsidRPr="00D93884">
        <w:rPr>
          <w:rFonts w:ascii="Times New Roman" w:hAnsi="Times New Roman" w:cs="Times New Roman"/>
          <w:sz w:val="28"/>
          <w:szCs w:val="28"/>
        </w:rPr>
        <w:t>здание усл</w:t>
      </w:r>
      <w:r w:rsidR="001D4B01" w:rsidRPr="00D93884">
        <w:rPr>
          <w:rFonts w:ascii="Times New Roman" w:hAnsi="Times New Roman" w:cs="Times New Roman"/>
          <w:sz w:val="28"/>
          <w:szCs w:val="28"/>
        </w:rPr>
        <w:t>овий для обучения детей с огра</w:t>
      </w:r>
      <w:r w:rsidRPr="00D93884">
        <w:rPr>
          <w:rFonts w:ascii="Times New Roman" w:hAnsi="Times New Roman" w:cs="Times New Roman"/>
          <w:sz w:val="28"/>
          <w:szCs w:val="28"/>
        </w:rPr>
        <w:t>ниченными возможностями здоровья, и их социальной адаптации</w:t>
      </w:r>
      <w:r w:rsidR="001D4B01" w:rsidRPr="00D93884">
        <w:rPr>
          <w:rFonts w:ascii="Times New Roman" w:hAnsi="Times New Roman" w:cs="Times New Roman"/>
          <w:sz w:val="28"/>
          <w:szCs w:val="28"/>
        </w:rPr>
        <w:t>.</w:t>
      </w:r>
    </w:p>
    <w:p w:rsidR="00FE1A3B" w:rsidRPr="00205B2B" w:rsidRDefault="001D4B01" w:rsidP="00205B2B">
      <w:pPr>
        <w:pStyle w:val="a5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93884">
        <w:rPr>
          <w:sz w:val="28"/>
          <w:szCs w:val="28"/>
        </w:rPr>
        <w:t xml:space="preserve">В учреждении в </w:t>
      </w:r>
      <w:r w:rsidR="00455661" w:rsidRPr="00D93884">
        <w:rPr>
          <w:sz w:val="28"/>
          <w:szCs w:val="28"/>
        </w:rPr>
        <w:t>201</w:t>
      </w:r>
      <w:r w:rsidR="00FC75BE">
        <w:rPr>
          <w:sz w:val="28"/>
          <w:szCs w:val="28"/>
        </w:rPr>
        <w:t>8</w:t>
      </w:r>
      <w:r w:rsidR="00455661" w:rsidRPr="00D93884">
        <w:rPr>
          <w:sz w:val="28"/>
          <w:szCs w:val="28"/>
        </w:rPr>
        <w:t xml:space="preserve"> учебном </w:t>
      </w:r>
      <w:r w:rsidRPr="00D93884">
        <w:rPr>
          <w:sz w:val="28"/>
          <w:szCs w:val="28"/>
        </w:rPr>
        <w:t xml:space="preserve"> году</w:t>
      </w:r>
      <w:r w:rsidR="00455661" w:rsidRPr="00D93884">
        <w:rPr>
          <w:sz w:val="28"/>
          <w:szCs w:val="28"/>
        </w:rPr>
        <w:t xml:space="preserve"> организована работа </w:t>
      </w:r>
      <w:r w:rsidR="001A5E92" w:rsidRPr="00D93884">
        <w:rPr>
          <w:sz w:val="28"/>
          <w:szCs w:val="28"/>
        </w:rPr>
        <w:t xml:space="preserve"> групп компенсирующей  </w:t>
      </w:r>
      <w:r w:rsidR="00920E5F" w:rsidRPr="00D93884">
        <w:rPr>
          <w:sz w:val="28"/>
          <w:szCs w:val="28"/>
        </w:rPr>
        <w:t xml:space="preserve">для оказания  помощи </w:t>
      </w:r>
      <w:r w:rsidR="00455661" w:rsidRPr="00D93884">
        <w:rPr>
          <w:sz w:val="28"/>
          <w:szCs w:val="28"/>
        </w:rPr>
        <w:t xml:space="preserve"> детям с задержкой психического развития и  имеющих </w:t>
      </w:r>
      <w:r w:rsidR="00920E5F" w:rsidRPr="00D93884">
        <w:rPr>
          <w:sz w:val="28"/>
          <w:szCs w:val="28"/>
        </w:rPr>
        <w:t xml:space="preserve">тяжелые нарушения </w:t>
      </w:r>
      <w:r w:rsidR="00455661" w:rsidRPr="00D93884">
        <w:rPr>
          <w:sz w:val="28"/>
          <w:szCs w:val="28"/>
        </w:rPr>
        <w:t xml:space="preserve"> речи. </w:t>
      </w:r>
      <w:r w:rsidR="003110AE" w:rsidRPr="00D93884">
        <w:rPr>
          <w:color w:val="000000"/>
          <w:sz w:val="28"/>
          <w:szCs w:val="28"/>
        </w:rPr>
        <w:t>В 201</w:t>
      </w:r>
      <w:r w:rsidR="00FC75BE">
        <w:rPr>
          <w:color w:val="000000"/>
          <w:sz w:val="28"/>
          <w:szCs w:val="28"/>
        </w:rPr>
        <w:t xml:space="preserve">8 </w:t>
      </w:r>
      <w:r w:rsidR="003110AE" w:rsidRPr="00D93884">
        <w:rPr>
          <w:color w:val="000000"/>
          <w:sz w:val="28"/>
          <w:szCs w:val="28"/>
        </w:rPr>
        <w:t xml:space="preserve">году в образовательной организации открыты 2 группы компенсирующей направленности для детей с ограниченными возможностями в здоровье. </w:t>
      </w:r>
      <w:r w:rsidR="00205B2B">
        <w:rPr>
          <w:color w:val="000000"/>
          <w:sz w:val="28"/>
          <w:szCs w:val="28"/>
        </w:rPr>
        <w:t xml:space="preserve"> </w:t>
      </w:r>
      <w:r w:rsidR="00920E5F" w:rsidRPr="00D93884">
        <w:rPr>
          <w:sz w:val="28"/>
          <w:szCs w:val="28"/>
        </w:rPr>
        <w:t xml:space="preserve">Данные группы посещали 20 детей, в возрасте от 5до 7 лет. Обучение было организовано по адаптированной образовательной программе для детей с </w:t>
      </w:r>
      <w:r w:rsidR="00F43625">
        <w:rPr>
          <w:sz w:val="28"/>
          <w:szCs w:val="28"/>
        </w:rPr>
        <w:t>задержкой психического развития</w:t>
      </w:r>
      <w:r w:rsidR="00920E5F" w:rsidRPr="00D93884">
        <w:rPr>
          <w:sz w:val="28"/>
          <w:szCs w:val="28"/>
        </w:rPr>
        <w:t>.</w:t>
      </w:r>
    </w:p>
    <w:p w:rsidR="0083678B" w:rsidRDefault="0083678B" w:rsidP="008367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B2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руппы</w:t>
      </w:r>
      <w:r w:rsidR="00205B2B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</w:t>
      </w:r>
      <w:r>
        <w:rPr>
          <w:rFonts w:ascii="Times New Roman" w:hAnsi="Times New Roman" w:cs="Times New Roman"/>
          <w:sz w:val="28"/>
          <w:szCs w:val="28"/>
        </w:rPr>
        <w:t xml:space="preserve"> посещали дети - инвалиды с  умеренной умственной отсталостью. В целях соблюдения законных прав ребенка на обеспечения равных условий при подготовке к школьному обучению образование детей  было организовано  в рамках реализации адаптированной образовательной программой для детей с ограниченными возможностями в здоровье. Реализацию программ</w:t>
      </w:r>
      <w:r w:rsidR="00205B2B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поручено было</w:t>
      </w:r>
      <w:r w:rsidR="00A2799A">
        <w:rPr>
          <w:rFonts w:ascii="Times New Roman" w:hAnsi="Times New Roman" w:cs="Times New Roman"/>
          <w:sz w:val="28"/>
          <w:szCs w:val="28"/>
        </w:rPr>
        <w:t xml:space="preserve"> курировать 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 организации:  педагогу-психологу, учителю логопеду, учителю- дефектологу, воспитателям высшей квалификационной категории,  музыкальному руководителю, инструктору по физической культуре. Четко спланированная деятельность специалистов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 по организации взаимодействия в вопросах сопровождении детей позволила получить удовлетворительные результаты в развитии детей.</w:t>
      </w:r>
    </w:p>
    <w:p w:rsidR="00FC75BE" w:rsidRDefault="00FC75BE" w:rsidP="008367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детей с тяжелыми нарушениями в развитии отмечается положительная динамика, с учетом их  физического здоровья. </w:t>
      </w:r>
    </w:p>
    <w:p w:rsidR="001D4B01" w:rsidRPr="00D93884" w:rsidRDefault="001D4B01" w:rsidP="00D938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884">
        <w:rPr>
          <w:rFonts w:ascii="Times New Roman" w:hAnsi="Times New Roman" w:cs="Times New Roman"/>
          <w:sz w:val="28"/>
          <w:szCs w:val="28"/>
        </w:rPr>
        <w:t xml:space="preserve"> Для  обеспечения высокого  результата  подготовленности детей данной категории к школьному обучению логопедический  кабинет был оборудован современным интерактивным оборудованием</w:t>
      </w:r>
      <w:r w:rsidR="00542FE4" w:rsidRPr="00D93884">
        <w:rPr>
          <w:rFonts w:ascii="Times New Roman" w:hAnsi="Times New Roman" w:cs="Times New Roman"/>
          <w:sz w:val="28"/>
          <w:szCs w:val="28"/>
        </w:rPr>
        <w:t>, разработан и внедрен современный программно-методический комплекс с использование интерактивных средств обучения.</w:t>
      </w:r>
    </w:p>
    <w:p w:rsidR="0083678B" w:rsidRDefault="00455661" w:rsidP="00D938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8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5EA6" w:rsidRPr="00D93884" w:rsidRDefault="00542FE4" w:rsidP="00D9388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884"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487E9A" w:rsidRPr="00D93884">
        <w:rPr>
          <w:rFonts w:ascii="Times New Roman" w:hAnsi="Times New Roman" w:cs="Times New Roman"/>
          <w:b/>
          <w:sz w:val="28"/>
          <w:szCs w:val="28"/>
        </w:rPr>
        <w:t xml:space="preserve"> Организация д</w:t>
      </w:r>
      <w:r w:rsidRPr="00D93884">
        <w:rPr>
          <w:rFonts w:ascii="Times New Roman" w:hAnsi="Times New Roman" w:cs="Times New Roman"/>
          <w:b/>
          <w:sz w:val="28"/>
          <w:szCs w:val="28"/>
        </w:rPr>
        <w:t>ополнительного образования детей</w:t>
      </w:r>
    </w:p>
    <w:p w:rsidR="00542FE4" w:rsidRPr="00D93884" w:rsidRDefault="00542FE4" w:rsidP="00D938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884">
        <w:rPr>
          <w:rFonts w:ascii="Times New Roman" w:hAnsi="Times New Roman" w:cs="Times New Roman"/>
          <w:sz w:val="28"/>
          <w:szCs w:val="28"/>
        </w:rPr>
        <w:t>Доступность дополнительного образования и воспитания детей по праву рассматривается как важнейшая составляющая образовательного пространства, сложившегося в современном российском обществе. В образовательной организации  действует стабильная система дополнительного образования детей, которая представлена:  дополнительным образованием по направлениям: экологическое воспитание, художественно-эстетическо</w:t>
      </w:r>
      <w:r w:rsidR="00A2799A">
        <w:rPr>
          <w:rFonts w:ascii="Times New Roman" w:hAnsi="Times New Roman" w:cs="Times New Roman"/>
          <w:sz w:val="28"/>
          <w:szCs w:val="28"/>
        </w:rPr>
        <w:t>е</w:t>
      </w:r>
      <w:r w:rsidRPr="00D93884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A2799A">
        <w:rPr>
          <w:rFonts w:ascii="Times New Roman" w:hAnsi="Times New Roman" w:cs="Times New Roman"/>
          <w:sz w:val="28"/>
          <w:szCs w:val="28"/>
        </w:rPr>
        <w:t>е</w:t>
      </w:r>
      <w:r w:rsidRPr="00D93884">
        <w:rPr>
          <w:rFonts w:ascii="Times New Roman" w:hAnsi="Times New Roman" w:cs="Times New Roman"/>
          <w:sz w:val="28"/>
          <w:szCs w:val="28"/>
        </w:rPr>
        <w:t xml:space="preserve">, </w:t>
      </w:r>
      <w:r w:rsidR="00105D66">
        <w:rPr>
          <w:rFonts w:ascii="Times New Roman" w:hAnsi="Times New Roman" w:cs="Times New Roman"/>
          <w:sz w:val="28"/>
          <w:szCs w:val="28"/>
        </w:rPr>
        <w:t xml:space="preserve"> интеллектуально</w:t>
      </w:r>
      <w:r w:rsidR="00A2799A">
        <w:rPr>
          <w:rFonts w:ascii="Times New Roman" w:hAnsi="Times New Roman" w:cs="Times New Roman"/>
          <w:sz w:val="28"/>
          <w:szCs w:val="28"/>
        </w:rPr>
        <w:t>е</w:t>
      </w:r>
      <w:r w:rsidR="00105D66">
        <w:rPr>
          <w:rFonts w:ascii="Times New Roman" w:hAnsi="Times New Roman" w:cs="Times New Roman"/>
          <w:sz w:val="28"/>
          <w:szCs w:val="28"/>
        </w:rPr>
        <w:t xml:space="preserve">  развити</w:t>
      </w:r>
      <w:r w:rsidR="00A2799A">
        <w:rPr>
          <w:rFonts w:ascii="Times New Roman" w:hAnsi="Times New Roman" w:cs="Times New Roman"/>
          <w:sz w:val="28"/>
          <w:szCs w:val="28"/>
        </w:rPr>
        <w:t>е</w:t>
      </w:r>
      <w:r w:rsidR="00105D66">
        <w:rPr>
          <w:rFonts w:ascii="Times New Roman" w:hAnsi="Times New Roman" w:cs="Times New Roman"/>
          <w:sz w:val="28"/>
          <w:szCs w:val="28"/>
        </w:rPr>
        <w:t xml:space="preserve">, </w:t>
      </w:r>
      <w:r w:rsidRPr="00D93884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382633" w:rsidRPr="00D93884">
        <w:rPr>
          <w:rFonts w:ascii="Times New Roman" w:hAnsi="Times New Roman" w:cs="Times New Roman"/>
          <w:sz w:val="28"/>
          <w:szCs w:val="28"/>
        </w:rPr>
        <w:t xml:space="preserve">направленности. </w:t>
      </w:r>
    </w:p>
    <w:p w:rsidR="00105D66" w:rsidRDefault="00382633" w:rsidP="00D938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884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205B2B">
        <w:rPr>
          <w:rFonts w:ascii="Times New Roman" w:hAnsi="Times New Roman" w:cs="Times New Roman"/>
          <w:sz w:val="28"/>
          <w:szCs w:val="28"/>
        </w:rPr>
        <w:t xml:space="preserve"> платные </w:t>
      </w:r>
      <w:r w:rsidRPr="00D93884">
        <w:rPr>
          <w:rFonts w:ascii="Times New Roman" w:hAnsi="Times New Roman" w:cs="Times New Roman"/>
          <w:sz w:val="28"/>
          <w:szCs w:val="28"/>
        </w:rPr>
        <w:t xml:space="preserve">услуги: обучение вокальному пению, хореографии, </w:t>
      </w:r>
      <w:r w:rsidR="006A79CE" w:rsidRPr="00D93884">
        <w:rPr>
          <w:rFonts w:ascii="Times New Roman" w:hAnsi="Times New Roman" w:cs="Times New Roman"/>
          <w:sz w:val="28"/>
          <w:szCs w:val="28"/>
        </w:rPr>
        <w:t xml:space="preserve"> рисованию, </w:t>
      </w:r>
      <w:r w:rsidRPr="00D93884">
        <w:rPr>
          <w:rFonts w:ascii="Times New Roman" w:hAnsi="Times New Roman" w:cs="Times New Roman"/>
          <w:sz w:val="28"/>
          <w:szCs w:val="28"/>
        </w:rPr>
        <w:t xml:space="preserve">обучение английскому языку, проведение занятий по коррекции звукопроизношения с </w:t>
      </w:r>
      <w:proofErr w:type="gramStart"/>
      <w:r w:rsidRPr="00D93884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D93884">
        <w:rPr>
          <w:rFonts w:ascii="Times New Roman" w:hAnsi="Times New Roman" w:cs="Times New Roman"/>
          <w:sz w:val="28"/>
          <w:szCs w:val="28"/>
        </w:rPr>
        <w:t xml:space="preserve"> не посещающими группы компенсирующей направленности, обучение в кру</w:t>
      </w:r>
      <w:r w:rsidR="006A79CE" w:rsidRPr="00D93884">
        <w:rPr>
          <w:rFonts w:ascii="Times New Roman" w:hAnsi="Times New Roman" w:cs="Times New Roman"/>
          <w:sz w:val="28"/>
          <w:szCs w:val="28"/>
        </w:rPr>
        <w:t>жке спортивной направленности «Ш</w:t>
      </w:r>
      <w:r w:rsidRPr="00D93884">
        <w:rPr>
          <w:rFonts w:ascii="Times New Roman" w:hAnsi="Times New Roman" w:cs="Times New Roman"/>
          <w:sz w:val="28"/>
          <w:szCs w:val="28"/>
        </w:rPr>
        <w:t>кола мяча»</w:t>
      </w:r>
      <w:r w:rsidR="00F307EB" w:rsidRPr="00D93884">
        <w:rPr>
          <w:rFonts w:ascii="Times New Roman" w:hAnsi="Times New Roman" w:cs="Times New Roman"/>
          <w:sz w:val="28"/>
          <w:szCs w:val="28"/>
        </w:rPr>
        <w:t>.</w:t>
      </w:r>
    </w:p>
    <w:p w:rsidR="00105D66" w:rsidRDefault="00F307EB" w:rsidP="00105D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D66">
        <w:rPr>
          <w:rFonts w:ascii="Times New Roman" w:hAnsi="Times New Roman" w:cs="Times New Roman"/>
          <w:sz w:val="28"/>
          <w:szCs w:val="28"/>
        </w:rPr>
        <w:t>В 201</w:t>
      </w:r>
      <w:r w:rsidR="00F43625">
        <w:rPr>
          <w:rFonts w:ascii="Times New Roman" w:hAnsi="Times New Roman" w:cs="Times New Roman"/>
          <w:sz w:val="28"/>
          <w:szCs w:val="28"/>
        </w:rPr>
        <w:t>8</w:t>
      </w:r>
      <w:r w:rsidR="008679A4" w:rsidRPr="00105D66">
        <w:rPr>
          <w:rFonts w:ascii="Times New Roman" w:hAnsi="Times New Roman" w:cs="Times New Roman"/>
          <w:sz w:val="28"/>
          <w:szCs w:val="28"/>
        </w:rPr>
        <w:t xml:space="preserve"> </w:t>
      </w:r>
      <w:r w:rsidRPr="00105D66">
        <w:rPr>
          <w:rFonts w:ascii="Times New Roman" w:hAnsi="Times New Roman" w:cs="Times New Roman"/>
          <w:sz w:val="28"/>
          <w:szCs w:val="28"/>
        </w:rPr>
        <w:t xml:space="preserve">году </w:t>
      </w:r>
      <w:r w:rsidR="00F43625">
        <w:rPr>
          <w:rFonts w:ascii="Times New Roman" w:hAnsi="Times New Roman" w:cs="Times New Roman"/>
          <w:sz w:val="28"/>
          <w:szCs w:val="28"/>
        </w:rPr>
        <w:t xml:space="preserve"> вновь </w:t>
      </w:r>
      <w:r w:rsidR="00283644" w:rsidRPr="00105D66">
        <w:rPr>
          <w:rFonts w:ascii="Times New Roman" w:hAnsi="Times New Roman" w:cs="Times New Roman"/>
          <w:sz w:val="28"/>
          <w:szCs w:val="28"/>
        </w:rPr>
        <w:t>введенн</w:t>
      </w:r>
      <w:r w:rsidR="00283644">
        <w:rPr>
          <w:rFonts w:ascii="Times New Roman" w:hAnsi="Times New Roman" w:cs="Times New Roman"/>
          <w:sz w:val="28"/>
          <w:szCs w:val="28"/>
        </w:rPr>
        <w:t>ые</w:t>
      </w:r>
      <w:r w:rsidRPr="00105D66">
        <w:rPr>
          <w:rFonts w:ascii="Times New Roman" w:hAnsi="Times New Roman" w:cs="Times New Roman"/>
          <w:sz w:val="28"/>
          <w:szCs w:val="28"/>
        </w:rPr>
        <w:t xml:space="preserve"> новые услуги</w:t>
      </w:r>
      <w:r w:rsidR="00283644">
        <w:rPr>
          <w:rFonts w:ascii="Times New Roman" w:hAnsi="Times New Roman" w:cs="Times New Roman"/>
          <w:sz w:val="28"/>
          <w:szCs w:val="28"/>
        </w:rPr>
        <w:t xml:space="preserve"> пользовались у родителей большим спросом</w:t>
      </w:r>
      <w:r w:rsidRPr="00105D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5D66" w:rsidRDefault="00F307EB" w:rsidP="00105D66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D66">
        <w:rPr>
          <w:rFonts w:ascii="Times New Roman" w:hAnsi="Times New Roman" w:cs="Times New Roman"/>
          <w:sz w:val="28"/>
          <w:szCs w:val="28"/>
        </w:rPr>
        <w:t>оздоровление детей с применением компьютерной программы»</w:t>
      </w:r>
      <w:r w:rsidR="00105D66" w:rsidRPr="00105D66">
        <w:rPr>
          <w:rFonts w:ascii="Times New Roman" w:hAnsi="Times New Roman" w:cs="Times New Roman"/>
          <w:sz w:val="28"/>
          <w:szCs w:val="28"/>
        </w:rPr>
        <w:t xml:space="preserve"> </w:t>
      </w:r>
      <w:r w:rsidR="00105D66">
        <w:rPr>
          <w:rFonts w:ascii="Times New Roman" w:hAnsi="Times New Roman" w:cs="Times New Roman"/>
          <w:sz w:val="28"/>
          <w:szCs w:val="28"/>
        </w:rPr>
        <w:t>БО</w:t>
      </w:r>
      <w:proofErr w:type="gramStart"/>
      <w:r w:rsidR="00105D66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105D66">
        <w:rPr>
          <w:rFonts w:ascii="Times New Roman" w:hAnsi="Times New Roman" w:cs="Times New Roman"/>
          <w:sz w:val="28"/>
          <w:szCs w:val="28"/>
        </w:rPr>
        <w:t xml:space="preserve"> Здоровье»;</w:t>
      </w:r>
    </w:p>
    <w:p w:rsidR="00105D66" w:rsidRDefault="00F307EB" w:rsidP="00105D66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D66">
        <w:rPr>
          <w:rFonts w:ascii="Times New Roman" w:hAnsi="Times New Roman" w:cs="Times New Roman"/>
          <w:sz w:val="28"/>
          <w:szCs w:val="28"/>
        </w:rPr>
        <w:t xml:space="preserve"> проведение занятий по развитию логико-математических способностей у детей</w:t>
      </w:r>
      <w:r w:rsidR="00105D66">
        <w:rPr>
          <w:rFonts w:ascii="Times New Roman" w:hAnsi="Times New Roman" w:cs="Times New Roman"/>
          <w:sz w:val="28"/>
          <w:szCs w:val="28"/>
        </w:rPr>
        <w:t>;</w:t>
      </w:r>
    </w:p>
    <w:p w:rsidR="00105D66" w:rsidRDefault="00105D66" w:rsidP="00105D66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D66">
        <w:rPr>
          <w:rFonts w:ascii="Times New Roman" w:hAnsi="Times New Roman" w:cs="Times New Roman"/>
          <w:sz w:val="28"/>
          <w:szCs w:val="28"/>
        </w:rPr>
        <w:t xml:space="preserve"> проведение занятий интеллектуальной н</w:t>
      </w:r>
      <w:r>
        <w:rPr>
          <w:rFonts w:ascii="Times New Roman" w:hAnsi="Times New Roman" w:cs="Times New Roman"/>
          <w:sz w:val="28"/>
          <w:szCs w:val="28"/>
        </w:rPr>
        <w:t>аправленности с применений информ</w:t>
      </w:r>
      <w:r w:rsidRPr="00105D66">
        <w:rPr>
          <w:rFonts w:ascii="Times New Roman" w:hAnsi="Times New Roman" w:cs="Times New Roman"/>
          <w:sz w:val="28"/>
          <w:szCs w:val="28"/>
        </w:rPr>
        <w:t>ационных</w:t>
      </w:r>
      <w:r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105D66" w:rsidRDefault="00105D66" w:rsidP="00105D66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D66">
        <w:rPr>
          <w:rFonts w:ascii="Times New Roman" w:hAnsi="Times New Roman" w:cs="Times New Roman"/>
          <w:sz w:val="28"/>
          <w:szCs w:val="28"/>
        </w:rPr>
        <w:lastRenderedPageBreak/>
        <w:t xml:space="preserve"> проведение занятий по развитию способносте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5D66">
        <w:rPr>
          <w:rFonts w:ascii="Times New Roman" w:hAnsi="Times New Roman" w:cs="Times New Roman"/>
          <w:sz w:val="28"/>
          <w:szCs w:val="28"/>
        </w:rPr>
        <w:t xml:space="preserve"> в театра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05D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зованной деятель</w:t>
      </w:r>
      <w:r w:rsidRPr="00105D66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8F3" w:rsidRPr="00A740A9" w:rsidRDefault="00F307EB" w:rsidP="002418F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A9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A740A9">
        <w:rPr>
          <w:rFonts w:ascii="Times New Roman" w:hAnsi="Times New Roman" w:cs="Times New Roman"/>
          <w:sz w:val="28"/>
          <w:szCs w:val="28"/>
        </w:rPr>
        <w:t xml:space="preserve"> услуг подтверждается устойчивым спросо</w:t>
      </w:r>
      <w:r w:rsidR="00105D66" w:rsidRPr="00A740A9">
        <w:rPr>
          <w:rFonts w:ascii="Times New Roman" w:hAnsi="Times New Roman" w:cs="Times New Roman"/>
          <w:sz w:val="28"/>
          <w:szCs w:val="28"/>
        </w:rPr>
        <w:t>м на их реализацию и высоким качеством оказания услуг.</w:t>
      </w:r>
      <w:r w:rsidRPr="00A74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9A4" w:rsidRPr="00A740A9" w:rsidRDefault="00DA5B28" w:rsidP="00D938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0A9">
        <w:rPr>
          <w:rFonts w:ascii="Times New Roman" w:eastAsia="Calibri" w:hAnsi="Times New Roman" w:cs="Times New Roman"/>
          <w:sz w:val="28"/>
          <w:szCs w:val="28"/>
        </w:rPr>
        <w:t xml:space="preserve">Посещали  платные дополнительные образовательные услуги </w:t>
      </w:r>
      <w:r w:rsidR="00283644">
        <w:rPr>
          <w:rFonts w:ascii="Times New Roman" w:eastAsia="Calibri" w:hAnsi="Times New Roman" w:cs="Times New Roman"/>
          <w:sz w:val="28"/>
          <w:szCs w:val="28"/>
        </w:rPr>
        <w:t>172</w:t>
      </w:r>
      <w:r w:rsidRPr="00A740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3644">
        <w:rPr>
          <w:rFonts w:ascii="Times New Roman" w:eastAsia="Calibri" w:hAnsi="Times New Roman" w:cs="Times New Roman"/>
          <w:sz w:val="28"/>
          <w:szCs w:val="28"/>
        </w:rPr>
        <w:t>ребенка</w:t>
      </w:r>
      <w:r w:rsidRPr="00A740A9">
        <w:rPr>
          <w:rFonts w:ascii="Times New Roman" w:eastAsia="Calibri" w:hAnsi="Times New Roman" w:cs="Times New Roman"/>
          <w:sz w:val="28"/>
          <w:szCs w:val="28"/>
        </w:rPr>
        <w:t xml:space="preserve">, заключено </w:t>
      </w:r>
      <w:r w:rsidR="00283644">
        <w:rPr>
          <w:rFonts w:ascii="Times New Roman" w:eastAsia="Calibri" w:hAnsi="Times New Roman" w:cs="Times New Roman"/>
          <w:sz w:val="28"/>
          <w:szCs w:val="28"/>
        </w:rPr>
        <w:t>272</w:t>
      </w:r>
      <w:r w:rsidRPr="00A740A9">
        <w:rPr>
          <w:rFonts w:ascii="Times New Roman" w:eastAsia="Calibri" w:hAnsi="Times New Roman" w:cs="Times New Roman"/>
          <w:sz w:val="28"/>
          <w:szCs w:val="28"/>
        </w:rPr>
        <w:t xml:space="preserve"> договора</w:t>
      </w:r>
      <w:r w:rsidR="00A740A9" w:rsidRPr="00A740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79CE" w:rsidRPr="00D93884" w:rsidRDefault="006A79CE" w:rsidP="00D938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A9">
        <w:rPr>
          <w:rFonts w:ascii="Times New Roman" w:hAnsi="Times New Roman" w:cs="Times New Roman"/>
          <w:sz w:val="28"/>
          <w:szCs w:val="28"/>
        </w:rPr>
        <w:t>Реализация платных услуг позволила дополнительно привлечь</w:t>
      </w:r>
      <w:r w:rsidR="00233EF1" w:rsidRPr="00A740A9">
        <w:rPr>
          <w:rFonts w:ascii="Times New Roman" w:hAnsi="Times New Roman" w:cs="Times New Roman"/>
          <w:sz w:val="28"/>
          <w:szCs w:val="28"/>
        </w:rPr>
        <w:t xml:space="preserve"> средства в сумме:</w:t>
      </w:r>
      <w:r w:rsidR="008679A4" w:rsidRPr="00A740A9">
        <w:rPr>
          <w:rFonts w:ascii="Times New Roman" w:hAnsi="Times New Roman" w:cs="Times New Roman"/>
          <w:sz w:val="28"/>
          <w:szCs w:val="28"/>
        </w:rPr>
        <w:t xml:space="preserve"> </w:t>
      </w:r>
      <w:r w:rsidR="00283644">
        <w:rPr>
          <w:rFonts w:ascii="Times New Roman" w:hAnsi="Times New Roman" w:cs="Times New Roman"/>
          <w:sz w:val="28"/>
          <w:szCs w:val="28"/>
        </w:rPr>
        <w:t>681745,00</w:t>
      </w:r>
      <w:r w:rsidR="00A740A9" w:rsidRPr="00A740A9">
        <w:rPr>
          <w:rFonts w:ascii="Times New Roman" w:hAnsi="Times New Roman" w:cs="Times New Roman"/>
          <w:sz w:val="28"/>
          <w:szCs w:val="28"/>
        </w:rPr>
        <w:t xml:space="preserve">,40 </w:t>
      </w:r>
      <w:r w:rsidR="00917414" w:rsidRPr="00A740A9">
        <w:rPr>
          <w:rFonts w:ascii="Times New Roman" w:hAnsi="Times New Roman" w:cs="Times New Roman"/>
          <w:sz w:val="28"/>
          <w:szCs w:val="28"/>
        </w:rPr>
        <w:t>рублей</w:t>
      </w:r>
      <w:r w:rsidR="00A740A9" w:rsidRPr="00A740A9">
        <w:rPr>
          <w:rFonts w:ascii="Times New Roman" w:hAnsi="Times New Roman" w:cs="Times New Roman"/>
          <w:sz w:val="28"/>
          <w:szCs w:val="28"/>
        </w:rPr>
        <w:t xml:space="preserve">. </w:t>
      </w:r>
      <w:r w:rsidR="006D642B" w:rsidRPr="00A740A9">
        <w:rPr>
          <w:rFonts w:ascii="Times New Roman" w:hAnsi="Times New Roman" w:cs="Times New Roman"/>
          <w:sz w:val="28"/>
          <w:szCs w:val="28"/>
        </w:rPr>
        <w:t>Средства</w:t>
      </w:r>
      <w:r w:rsidR="006D642B" w:rsidRPr="00D93884">
        <w:rPr>
          <w:rFonts w:ascii="Times New Roman" w:hAnsi="Times New Roman" w:cs="Times New Roman"/>
          <w:sz w:val="28"/>
          <w:szCs w:val="28"/>
        </w:rPr>
        <w:t>, полученные от доходов по платным услугам</w:t>
      </w:r>
      <w:r w:rsidR="00A2799A">
        <w:rPr>
          <w:rFonts w:ascii="Times New Roman" w:hAnsi="Times New Roman" w:cs="Times New Roman"/>
          <w:sz w:val="28"/>
          <w:szCs w:val="28"/>
        </w:rPr>
        <w:t xml:space="preserve">, </w:t>
      </w:r>
      <w:r w:rsidR="006D642B" w:rsidRPr="00D93884">
        <w:rPr>
          <w:rFonts w:ascii="Times New Roman" w:hAnsi="Times New Roman" w:cs="Times New Roman"/>
          <w:sz w:val="28"/>
          <w:szCs w:val="28"/>
        </w:rPr>
        <w:t xml:space="preserve"> были направлены на выплату заработной платы педагогам, приобретение учебного о</w:t>
      </w:r>
      <w:r w:rsidR="00283644">
        <w:rPr>
          <w:rFonts w:ascii="Times New Roman" w:hAnsi="Times New Roman" w:cs="Times New Roman"/>
          <w:sz w:val="28"/>
          <w:szCs w:val="28"/>
        </w:rPr>
        <w:t>борудования и игрушек для детей, выполнение мероприятий по укреплению пожарной безопасности.</w:t>
      </w:r>
    </w:p>
    <w:p w:rsidR="00E24B91" w:rsidRPr="00D93884" w:rsidRDefault="00DA5B28" w:rsidP="00D938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884">
        <w:rPr>
          <w:rFonts w:ascii="Times New Roman" w:hAnsi="Times New Roman" w:cs="Times New Roman"/>
          <w:sz w:val="28"/>
          <w:szCs w:val="28"/>
        </w:rPr>
        <w:t>В перспективе увеличение новых видов услуг для самых маленьких (обучение английскому языку с 2-х лет, развитие сенсорных способностей), обучение чтению, письму с использование</w:t>
      </w:r>
      <w:r w:rsidR="002418F3">
        <w:rPr>
          <w:rFonts w:ascii="Times New Roman" w:hAnsi="Times New Roman" w:cs="Times New Roman"/>
          <w:sz w:val="28"/>
          <w:szCs w:val="28"/>
        </w:rPr>
        <w:t xml:space="preserve">м </w:t>
      </w:r>
      <w:r w:rsidRPr="00D93884">
        <w:rPr>
          <w:rFonts w:ascii="Times New Roman" w:hAnsi="Times New Roman" w:cs="Times New Roman"/>
          <w:sz w:val="28"/>
          <w:szCs w:val="28"/>
        </w:rPr>
        <w:t xml:space="preserve"> компьютерных технологий и совр</w:t>
      </w:r>
      <w:r w:rsidR="002418F3">
        <w:rPr>
          <w:rFonts w:ascii="Times New Roman" w:hAnsi="Times New Roman" w:cs="Times New Roman"/>
          <w:sz w:val="28"/>
          <w:szCs w:val="28"/>
        </w:rPr>
        <w:t xml:space="preserve">еменного  развивающего обучения, расширение спектра услуг спортивной направленности. </w:t>
      </w:r>
      <w:r w:rsidR="00283644">
        <w:rPr>
          <w:rFonts w:ascii="Times New Roman" w:hAnsi="Times New Roman" w:cs="Times New Roman"/>
          <w:sz w:val="28"/>
          <w:szCs w:val="28"/>
        </w:rPr>
        <w:t xml:space="preserve"> В 2018 году на базе образовательной организации Федерацией ушу проводились занятия с детьми 5-7 лет, на условия </w:t>
      </w:r>
      <w:proofErr w:type="spellStart"/>
      <w:r w:rsidR="0028364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83644">
        <w:rPr>
          <w:rFonts w:ascii="Times New Roman" w:hAnsi="Times New Roman" w:cs="Times New Roman"/>
          <w:sz w:val="28"/>
          <w:szCs w:val="28"/>
        </w:rPr>
        <w:t xml:space="preserve"> аренды помещений. </w:t>
      </w:r>
      <w:proofErr w:type="gramStart"/>
      <w:r w:rsidR="00283644">
        <w:rPr>
          <w:rFonts w:ascii="Times New Roman" w:hAnsi="Times New Roman" w:cs="Times New Roman"/>
          <w:sz w:val="28"/>
          <w:szCs w:val="28"/>
        </w:rPr>
        <w:t>Сумма, полученная от аренды помещений была</w:t>
      </w:r>
      <w:proofErr w:type="gramEnd"/>
      <w:r w:rsidR="00283644">
        <w:rPr>
          <w:rFonts w:ascii="Times New Roman" w:hAnsi="Times New Roman" w:cs="Times New Roman"/>
          <w:sz w:val="28"/>
          <w:szCs w:val="28"/>
        </w:rPr>
        <w:t xml:space="preserve"> направлена на  реконструкцию помещений, изменений внешнего вида помещений и создание новых кабинетов для обучения детей. </w:t>
      </w:r>
      <w:r w:rsidR="002418F3">
        <w:rPr>
          <w:rFonts w:ascii="Times New Roman" w:hAnsi="Times New Roman" w:cs="Times New Roman"/>
          <w:sz w:val="28"/>
          <w:szCs w:val="28"/>
        </w:rPr>
        <w:t>Рассматриваем решение данного вопроса через призму организации сетевого взаимодействия с учреждениями спорта.</w:t>
      </w:r>
    </w:p>
    <w:p w:rsidR="00DA5B28" w:rsidRDefault="00DA5B28" w:rsidP="00F16E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884">
        <w:rPr>
          <w:rFonts w:ascii="Times New Roman" w:hAnsi="Times New Roman" w:cs="Times New Roman"/>
          <w:sz w:val="28"/>
          <w:szCs w:val="28"/>
        </w:rPr>
        <w:t>Учитывая запросы государства и бизнеса  на перспективу рассматривается</w:t>
      </w:r>
      <w:proofErr w:type="gramEnd"/>
      <w:r w:rsidRPr="00D93884">
        <w:rPr>
          <w:rFonts w:ascii="Times New Roman" w:hAnsi="Times New Roman" w:cs="Times New Roman"/>
          <w:sz w:val="28"/>
          <w:szCs w:val="28"/>
        </w:rPr>
        <w:t xml:space="preserve"> вопрос о расширении сотрудничества с негосударственным сектором, предоставляющим образовательные услуги. </w:t>
      </w:r>
    </w:p>
    <w:p w:rsidR="00FE1A3B" w:rsidRDefault="00FE1A3B" w:rsidP="00F16E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B19" w:rsidRPr="00BD3DA9" w:rsidRDefault="00DA6B19" w:rsidP="00F16E0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A9">
        <w:rPr>
          <w:rFonts w:ascii="Times New Roman" w:hAnsi="Times New Roman" w:cs="Times New Roman"/>
          <w:b/>
          <w:sz w:val="28"/>
          <w:szCs w:val="28"/>
        </w:rPr>
        <w:t>2.5.  Организация образовательной деятельности в летний оздоровительный  период</w:t>
      </w:r>
    </w:p>
    <w:p w:rsidR="001D7481" w:rsidRPr="00BD3DA9" w:rsidRDefault="000677D9" w:rsidP="00A2799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A9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1D7481" w:rsidRPr="00A740A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в летний оздоровительный  период осу</w:t>
      </w:r>
      <w:r w:rsidR="001D7481" w:rsidRPr="00BD3DA9">
        <w:rPr>
          <w:rFonts w:ascii="Times New Roman" w:hAnsi="Times New Roman" w:cs="Times New Roman"/>
          <w:sz w:val="28"/>
          <w:szCs w:val="28"/>
        </w:rPr>
        <w:t xml:space="preserve">ществляется на основании плана </w:t>
      </w:r>
      <w:r w:rsidRPr="00BD3DA9">
        <w:rPr>
          <w:rFonts w:ascii="Times New Roman" w:hAnsi="Times New Roman" w:cs="Times New Roman"/>
          <w:sz w:val="28"/>
          <w:szCs w:val="28"/>
        </w:rPr>
        <w:t>летней оздоровительной  работы</w:t>
      </w:r>
      <w:r w:rsidR="001D7481" w:rsidRPr="00BD3DA9">
        <w:rPr>
          <w:rFonts w:ascii="Times New Roman" w:hAnsi="Times New Roman" w:cs="Times New Roman"/>
          <w:sz w:val="28"/>
          <w:szCs w:val="28"/>
        </w:rPr>
        <w:t>, утверждаемой ежегодно</w:t>
      </w:r>
      <w:r w:rsidR="00BD3DA9" w:rsidRPr="00BD3DA9">
        <w:rPr>
          <w:rFonts w:ascii="Times New Roman" w:hAnsi="Times New Roman" w:cs="Times New Roman"/>
          <w:sz w:val="28"/>
          <w:szCs w:val="28"/>
        </w:rPr>
        <w:t xml:space="preserve"> по состоянию на 1 июня.</w:t>
      </w:r>
    </w:p>
    <w:p w:rsidR="001D7481" w:rsidRPr="00BD3DA9" w:rsidRDefault="000677D9" w:rsidP="00A279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A9">
        <w:rPr>
          <w:rFonts w:ascii="Times New Roman" w:hAnsi="Times New Roman" w:cs="Times New Roman"/>
          <w:sz w:val="28"/>
          <w:szCs w:val="28"/>
        </w:rPr>
        <w:lastRenderedPageBreak/>
        <w:t xml:space="preserve">В плане летней оздоровительной  работы </w:t>
      </w:r>
      <w:r w:rsidR="00BD3DA9" w:rsidRPr="00BD3DA9">
        <w:rPr>
          <w:rFonts w:ascii="Times New Roman" w:hAnsi="Times New Roman" w:cs="Times New Roman"/>
          <w:sz w:val="28"/>
          <w:szCs w:val="28"/>
        </w:rPr>
        <w:t>проводятся мероприятии по следующим направлениям:</w:t>
      </w:r>
    </w:p>
    <w:p w:rsidR="000677D9" w:rsidRPr="00BD3DA9" w:rsidRDefault="000677D9" w:rsidP="00F16E02">
      <w:pPr>
        <w:pStyle w:val="a3"/>
        <w:numPr>
          <w:ilvl w:val="0"/>
          <w:numId w:val="33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D3DA9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организационно-педагогическая работа, </w:t>
      </w:r>
    </w:p>
    <w:p w:rsidR="000677D9" w:rsidRPr="00BD3DA9" w:rsidRDefault="000677D9" w:rsidP="00F16E02">
      <w:pPr>
        <w:pStyle w:val="a3"/>
        <w:numPr>
          <w:ilvl w:val="0"/>
          <w:numId w:val="33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D3DA9">
        <w:rPr>
          <w:rFonts w:ascii="Times New Roman" w:hAnsi="Times New Roman" w:cs="Times New Roman"/>
          <w:sz w:val="28"/>
          <w:szCs w:val="28"/>
        </w:rPr>
        <w:t xml:space="preserve">методическая работа, </w:t>
      </w:r>
    </w:p>
    <w:p w:rsidR="000677D9" w:rsidRPr="00BD3DA9" w:rsidRDefault="000677D9" w:rsidP="00F16E02">
      <w:pPr>
        <w:pStyle w:val="a3"/>
        <w:numPr>
          <w:ilvl w:val="0"/>
          <w:numId w:val="33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D3DA9">
        <w:rPr>
          <w:rFonts w:ascii="Times New Roman" w:hAnsi="Times New Roman" w:cs="Times New Roman"/>
          <w:sz w:val="28"/>
          <w:szCs w:val="28"/>
        </w:rPr>
        <w:t xml:space="preserve">образовательная работа с детьми, </w:t>
      </w:r>
    </w:p>
    <w:p w:rsidR="000677D9" w:rsidRPr="00BD3DA9" w:rsidRDefault="000677D9" w:rsidP="00F16E02">
      <w:pPr>
        <w:pStyle w:val="a3"/>
        <w:numPr>
          <w:ilvl w:val="0"/>
          <w:numId w:val="33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D3DA9">
        <w:rPr>
          <w:rFonts w:ascii="Times New Roman" w:hAnsi="Times New Roman" w:cs="Times New Roman"/>
          <w:sz w:val="28"/>
          <w:szCs w:val="28"/>
        </w:rPr>
        <w:t xml:space="preserve">физкультурно-оздоровительная работа с  детьми; </w:t>
      </w:r>
    </w:p>
    <w:p w:rsidR="000677D9" w:rsidRPr="00BD3DA9" w:rsidRDefault="000677D9" w:rsidP="00F16E02">
      <w:pPr>
        <w:pStyle w:val="a3"/>
        <w:numPr>
          <w:ilvl w:val="0"/>
          <w:numId w:val="33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D3DA9">
        <w:rPr>
          <w:rFonts w:ascii="Times New Roman" w:hAnsi="Times New Roman" w:cs="Times New Roman"/>
          <w:sz w:val="28"/>
          <w:szCs w:val="28"/>
        </w:rPr>
        <w:t xml:space="preserve">организация трудовой деятельности воспитанников; </w:t>
      </w:r>
    </w:p>
    <w:p w:rsidR="000677D9" w:rsidRPr="00BD3DA9" w:rsidRDefault="000677D9" w:rsidP="00F16E02">
      <w:pPr>
        <w:pStyle w:val="a3"/>
        <w:numPr>
          <w:ilvl w:val="0"/>
          <w:numId w:val="33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D3DA9">
        <w:rPr>
          <w:rFonts w:ascii="Times New Roman" w:hAnsi="Times New Roman" w:cs="Times New Roman"/>
          <w:sz w:val="28"/>
          <w:szCs w:val="28"/>
        </w:rPr>
        <w:t>театрализованных постановок, планирование досугов, развлечений, профилактическая работа;</w:t>
      </w:r>
    </w:p>
    <w:p w:rsidR="000677D9" w:rsidRPr="00BD3DA9" w:rsidRDefault="000677D9" w:rsidP="00F16E02">
      <w:pPr>
        <w:pStyle w:val="a3"/>
        <w:numPr>
          <w:ilvl w:val="0"/>
          <w:numId w:val="33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D3DA9">
        <w:rPr>
          <w:rFonts w:ascii="Times New Roman" w:hAnsi="Times New Roman" w:cs="Times New Roman"/>
          <w:sz w:val="28"/>
          <w:szCs w:val="28"/>
        </w:rPr>
        <w:t xml:space="preserve">контроль и руководство оздоровительной работой; </w:t>
      </w:r>
    </w:p>
    <w:p w:rsidR="000677D9" w:rsidRPr="00BD3DA9" w:rsidRDefault="000677D9" w:rsidP="00F16E02">
      <w:pPr>
        <w:pStyle w:val="a3"/>
        <w:numPr>
          <w:ilvl w:val="0"/>
          <w:numId w:val="33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D3DA9">
        <w:rPr>
          <w:rFonts w:ascii="Times New Roman" w:hAnsi="Times New Roman" w:cs="Times New Roman"/>
          <w:sz w:val="28"/>
          <w:szCs w:val="28"/>
        </w:rPr>
        <w:t xml:space="preserve">работа с  родителями; </w:t>
      </w:r>
    </w:p>
    <w:p w:rsidR="00DA6B19" w:rsidRPr="00BD3DA9" w:rsidRDefault="000677D9" w:rsidP="00F16E02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A9">
        <w:rPr>
          <w:rFonts w:ascii="Times New Roman" w:hAnsi="Times New Roman" w:cs="Times New Roman"/>
          <w:sz w:val="28"/>
          <w:szCs w:val="28"/>
        </w:rPr>
        <w:t>административно-хозяйственная работа</w:t>
      </w:r>
      <w:r w:rsidR="00BD3DA9" w:rsidRPr="00BD3DA9">
        <w:rPr>
          <w:rFonts w:ascii="Times New Roman" w:hAnsi="Times New Roman" w:cs="Times New Roman"/>
          <w:sz w:val="28"/>
          <w:szCs w:val="28"/>
        </w:rPr>
        <w:t>.</w:t>
      </w:r>
    </w:p>
    <w:p w:rsidR="001D7481" w:rsidRPr="00BD3DA9" w:rsidRDefault="001D7481" w:rsidP="00F16E0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A9">
        <w:rPr>
          <w:rFonts w:ascii="Times New Roman" w:hAnsi="Times New Roman" w:cs="Times New Roman"/>
          <w:sz w:val="28"/>
          <w:szCs w:val="28"/>
        </w:rPr>
        <w:t>Условия для организации летней оздоровительной работы на территории ДОУ соответствуют требованиям Сан</w:t>
      </w:r>
      <w:r w:rsidR="00A27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A9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BD3DA9">
        <w:rPr>
          <w:rFonts w:ascii="Times New Roman" w:hAnsi="Times New Roman" w:cs="Times New Roman"/>
          <w:sz w:val="28"/>
          <w:szCs w:val="28"/>
        </w:rPr>
        <w:t>. Оборудование  игровых участков, спортивной площадки соответствует требованиям техники безопасности, все оборудование проходит экспертизу на безопасность.</w:t>
      </w:r>
    </w:p>
    <w:p w:rsidR="001D7481" w:rsidRPr="00BD3DA9" w:rsidRDefault="001D7481" w:rsidP="00F16E0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A9">
        <w:rPr>
          <w:rFonts w:ascii="Times New Roman" w:hAnsi="Times New Roman" w:cs="Times New Roman"/>
          <w:sz w:val="28"/>
          <w:szCs w:val="28"/>
        </w:rPr>
        <w:t>Территория дошкольного учреждения эстетично оформляется.</w:t>
      </w:r>
    </w:p>
    <w:p w:rsidR="001D7481" w:rsidRDefault="001D7481" w:rsidP="00F16E0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A9">
        <w:rPr>
          <w:rFonts w:ascii="Times New Roman" w:hAnsi="Times New Roman" w:cs="Times New Roman"/>
          <w:sz w:val="28"/>
          <w:szCs w:val="28"/>
        </w:rPr>
        <w:t>Количества групповых площадок 14. Для защиты от осадков  и солнца на территории   групповой площадки установлены теневые навесы.</w:t>
      </w:r>
      <w:r w:rsidR="00BD3DA9" w:rsidRPr="00BD3DA9">
        <w:rPr>
          <w:rFonts w:ascii="Times New Roman" w:hAnsi="Times New Roman" w:cs="Times New Roman"/>
          <w:sz w:val="28"/>
          <w:szCs w:val="28"/>
        </w:rPr>
        <w:t xml:space="preserve"> Используются шатры. </w:t>
      </w:r>
      <w:r w:rsidR="00F16E02">
        <w:rPr>
          <w:rFonts w:ascii="Times New Roman" w:hAnsi="Times New Roman" w:cs="Times New Roman"/>
          <w:sz w:val="28"/>
          <w:szCs w:val="28"/>
        </w:rPr>
        <w:t xml:space="preserve"> </w:t>
      </w:r>
      <w:r w:rsidR="00BD3DA9" w:rsidRPr="00BD3DA9">
        <w:rPr>
          <w:rFonts w:ascii="Times New Roman" w:hAnsi="Times New Roman" w:cs="Times New Roman"/>
          <w:sz w:val="28"/>
          <w:szCs w:val="28"/>
        </w:rPr>
        <w:t xml:space="preserve">Густая лесистая часть зеленых насаждений используется как теневой барьер. </w:t>
      </w:r>
      <w:r w:rsidR="00A2799A">
        <w:rPr>
          <w:rFonts w:ascii="Times New Roman" w:hAnsi="Times New Roman" w:cs="Times New Roman"/>
          <w:sz w:val="28"/>
          <w:szCs w:val="28"/>
        </w:rPr>
        <w:t>Э</w:t>
      </w:r>
      <w:r w:rsidR="00A2799A" w:rsidRPr="00BD3DA9">
        <w:rPr>
          <w:rFonts w:ascii="Times New Roman" w:hAnsi="Times New Roman" w:cs="Times New Roman"/>
          <w:sz w:val="28"/>
          <w:szCs w:val="28"/>
        </w:rPr>
        <w:t>то пр</w:t>
      </w:r>
      <w:r w:rsidR="00A2799A">
        <w:rPr>
          <w:rFonts w:ascii="Times New Roman" w:hAnsi="Times New Roman" w:cs="Times New Roman"/>
          <w:sz w:val="28"/>
          <w:szCs w:val="28"/>
        </w:rPr>
        <w:t>епятствует  возник</w:t>
      </w:r>
      <w:r w:rsidR="00A2799A" w:rsidRPr="00BD3DA9">
        <w:rPr>
          <w:rFonts w:ascii="Times New Roman" w:hAnsi="Times New Roman" w:cs="Times New Roman"/>
          <w:sz w:val="28"/>
          <w:szCs w:val="28"/>
        </w:rPr>
        <w:t>новению солнечных ударов дет</w:t>
      </w:r>
      <w:r w:rsidR="00A2799A">
        <w:rPr>
          <w:rFonts w:ascii="Times New Roman" w:hAnsi="Times New Roman" w:cs="Times New Roman"/>
          <w:sz w:val="28"/>
          <w:szCs w:val="28"/>
        </w:rPr>
        <w:t>ей</w:t>
      </w:r>
      <w:r w:rsidR="00A2799A" w:rsidRPr="00BD3DA9">
        <w:rPr>
          <w:rFonts w:ascii="Times New Roman" w:hAnsi="Times New Roman" w:cs="Times New Roman"/>
          <w:sz w:val="28"/>
          <w:szCs w:val="28"/>
        </w:rPr>
        <w:t xml:space="preserve"> и </w:t>
      </w:r>
      <w:r w:rsidR="00A2799A">
        <w:rPr>
          <w:rFonts w:ascii="Times New Roman" w:hAnsi="Times New Roman" w:cs="Times New Roman"/>
          <w:sz w:val="28"/>
          <w:szCs w:val="28"/>
        </w:rPr>
        <w:t>благоприятно влияет на  их оздоровление.</w:t>
      </w:r>
    </w:p>
    <w:p w:rsidR="00BD3DA9" w:rsidRPr="00205B2B" w:rsidRDefault="00BD3DA9" w:rsidP="00205B2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меню детей вводятся потребление  сезонных фруктов и овощей: </w:t>
      </w:r>
      <w:r w:rsidR="00F16E02">
        <w:rPr>
          <w:rFonts w:ascii="Times New Roman" w:hAnsi="Times New Roman" w:cs="Times New Roman"/>
          <w:sz w:val="28"/>
          <w:szCs w:val="28"/>
        </w:rPr>
        <w:t xml:space="preserve"> кабачки, баклажаны, перец, черешня, виноград, персики, нектарины и киви.</w:t>
      </w:r>
    </w:p>
    <w:p w:rsidR="00BD3DA9" w:rsidRPr="00BD3DA9" w:rsidRDefault="00BD3DA9" w:rsidP="00F16E0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120- 130  детей проходят оздоровление в летний период, посещая образовательную организацию.</w:t>
      </w:r>
    </w:p>
    <w:p w:rsidR="001D7481" w:rsidRDefault="001D7481" w:rsidP="00F16E0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DA9">
        <w:rPr>
          <w:rFonts w:ascii="Times New Roman" w:hAnsi="Times New Roman" w:cs="Times New Roman"/>
          <w:sz w:val="28"/>
          <w:szCs w:val="28"/>
        </w:rPr>
        <w:t>В качестве проблем на перспективу предстоит</w:t>
      </w:r>
      <w:r w:rsidR="00BD3DA9">
        <w:rPr>
          <w:rFonts w:ascii="Times New Roman" w:hAnsi="Times New Roman" w:cs="Times New Roman"/>
          <w:sz w:val="28"/>
          <w:szCs w:val="28"/>
        </w:rPr>
        <w:t xml:space="preserve"> уделить внимание обно</w:t>
      </w:r>
      <w:r w:rsidR="00A2799A">
        <w:rPr>
          <w:rFonts w:ascii="Times New Roman" w:hAnsi="Times New Roman" w:cs="Times New Roman"/>
          <w:sz w:val="28"/>
          <w:szCs w:val="28"/>
        </w:rPr>
        <w:t>влению малых архитектурных форм и обновлению теневых навесов.</w:t>
      </w:r>
    </w:p>
    <w:p w:rsidR="00A740A9" w:rsidRDefault="00A740A9" w:rsidP="00F16E0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B2B" w:rsidRDefault="00205B2B" w:rsidP="00F16E0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B2B" w:rsidRDefault="00205B2B" w:rsidP="00F16E0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0A9" w:rsidRPr="00A740A9" w:rsidRDefault="00A740A9" w:rsidP="00F16E0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A9">
        <w:rPr>
          <w:rFonts w:ascii="Times New Roman" w:hAnsi="Times New Roman" w:cs="Times New Roman"/>
          <w:b/>
          <w:sz w:val="28"/>
          <w:szCs w:val="28"/>
        </w:rPr>
        <w:lastRenderedPageBreak/>
        <w:t>Раздел 3.  Качество дошкольного образования</w:t>
      </w:r>
    </w:p>
    <w:p w:rsidR="00A740A9" w:rsidRDefault="00A740A9" w:rsidP="00F16E0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A9">
        <w:rPr>
          <w:rFonts w:ascii="Times New Roman" w:hAnsi="Times New Roman" w:cs="Times New Roman"/>
          <w:b/>
          <w:sz w:val="28"/>
          <w:szCs w:val="28"/>
        </w:rPr>
        <w:t>3.1.  Организация образовательной деятельности в соответствии с</w:t>
      </w:r>
      <w:r>
        <w:rPr>
          <w:rFonts w:ascii="Times New Roman" w:hAnsi="Times New Roman" w:cs="Times New Roman"/>
          <w:b/>
          <w:sz w:val="28"/>
          <w:szCs w:val="28"/>
        </w:rPr>
        <w:t xml:space="preserve"> Федеральным  государственным</w:t>
      </w:r>
      <w:r w:rsidR="00985C6E">
        <w:rPr>
          <w:rFonts w:ascii="Times New Roman" w:hAnsi="Times New Roman" w:cs="Times New Roman"/>
          <w:b/>
          <w:sz w:val="28"/>
          <w:szCs w:val="28"/>
        </w:rPr>
        <w:t xml:space="preserve"> образовательным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стандартом  дошкольного образования. </w:t>
      </w:r>
      <w:r w:rsidRPr="00A740A9">
        <w:rPr>
          <w:rFonts w:ascii="Times New Roman" w:hAnsi="Times New Roman" w:cs="Times New Roman"/>
          <w:b/>
          <w:sz w:val="28"/>
          <w:szCs w:val="28"/>
        </w:rPr>
        <w:t>Реализация  основной образовательной программы дошкольного образования</w:t>
      </w:r>
    </w:p>
    <w:p w:rsidR="00A2799A" w:rsidRPr="009F7897" w:rsidRDefault="00A2799A" w:rsidP="00A279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7897">
        <w:rPr>
          <w:rStyle w:val="79"/>
          <w:b w:val="0"/>
          <w:sz w:val="28"/>
          <w:szCs w:val="28"/>
        </w:rPr>
        <w:t>Содержание образовательного процесса в учреждении определяется реализуемой в дошкольном учреждении основной общеобразовательной программой</w:t>
      </w:r>
      <w:r w:rsidRPr="009F7897">
        <w:rPr>
          <w:rFonts w:ascii="Times New Roman" w:hAnsi="Times New Roman" w:cs="Times New Roman"/>
          <w:sz w:val="28"/>
          <w:szCs w:val="28"/>
        </w:rPr>
        <w:t>, разработанной на основе программы «Радуга» Е.В.Соловьева.</w:t>
      </w:r>
    </w:p>
    <w:p w:rsidR="00985C6E" w:rsidRPr="009F7897" w:rsidRDefault="00985C6E" w:rsidP="006D5291">
      <w:pPr>
        <w:pStyle w:val="710"/>
        <w:shd w:val="clear" w:color="auto" w:fill="auto"/>
        <w:spacing w:line="360" w:lineRule="auto"/>
        <w:ind w:firstLine="709"/>
        <w:jc w:val="both"/>
        <w:rPr>
          <w:rStyle w:val="79"/>
          <w:bCs/>
          <w:sz w:val="28"/>
          <w:szCs w:val="28"/>
        </w:rPr>
      </w:pPr>
      <w:r w:rsidRPr="009F7897">
        <w:rPr>
          <w:b w:val="0"/>
          <w:bCs w:val="0"/>
          <w:sz w:val="28"/>
          <w:szCs w:val="28"/>
        </w:rPr>
        <w:t>Цель  программы</w:t>
      </w:r>
      <w:r w:rsidR="00A2799A">
        <w:rPr>
          <w:b w:val="0"/>
          <w:bCs w:val="0"/>
          <w:sz w:val="28"/>
          <w:szCs w:val="28"/>
        </w:rPr>
        <w:t>:</w:t>
      </w:r>
      <w:r w:rsidRPr="009F7897">
        <w:rPr>
          <w:b w:val="0"/>
          <w:bCs w:val="0"/>
          <w:color w:val="FF0000"/>
          <w:sz w:val="28"/>
          <w:szCs w:val="28"/>
        </w:rPr>
        <w:t xml:space="preserve"> </w:t>
      </w:r>
      <w:r w:rsidRPr="009F7897">
        <w:rPr>
          <w:rFonts w:eastAsia="Times New Roman"/>
          <w:b w:val="0"/>
          <w:sz w:val="28"/>
          <w:szCs w:val="28"/>
          <w:lang w:eastAsia="ru-RU"/>
        </w:rPr>
        <w:t>развитие физических, интеллектуальных, духовно-нравственных, эстетических  и личностных качеств ребёнка, творческих способностей, а также  развитие предпосылок учебной деятельности.</w:t>
      </w:r>
    </w:p>
    <w:p w:rsidR="00985C6E" w:rsidRPr="009F7897" w:rsidRDefault="00985C6E" w:rsidP="006D5291">
      <w:pPr>
        <w:pStyle w:val="710"/>
        <w:shd w:val="clear" w:color="auto" w:fill="auto"/>
        <w:spacing w:line="360" w:lineRule="auto"/>
        <w:ind w:firstLine="709"/>
        <w:jc w:val="both"/>
        <w:rPr>
          <w:b w:val="0"/>
          <w:sz w:val="28"/>
          <w:szCs w:val="28"/>
        </w:rPr>
      </w:pPr>
      <w:r w:rsidRPr="009F7897">
        <w:rPr>
          <w:rStyle w:val="79"/>
          <w:color w:val="000000"/>
          <w:sz w:val="28"/>
          <w:szCs w:val="28"/>
        </w:rPr>
        <w:t>Содержание образовательного процесса реализуется по образовательным областям</w:t>
      </w:r>
    </w:p>
    <w:p w:rsidR="00985C6E" w:rsidRPr="009F7897" w:rsidRDefault="00985C6E" w:rsidP="006D5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897">
        <w:rPr>
          <w:rFonts w:ascii="Times New Roman" w:hAnsi="Times New Roman" w:cs="Times New Roman"/>
          <w:sz w:val="28"/>
          <w:szCs w:val="28"/>
        </w:rPr>
        <w:t>1. «Познавательное развитие»</w:t>
      </w:r>
    </w:p>
    <w:p w:rsidR="00985C6E" w:rsidRPr="009F7897" w:rsidRDefault="00985C6E" w:rsidP="006D5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897">
        <w:rPr>
          <w:rFonts w:ascii="Times New Roman" w:hAnsi="Times New Roman" w:cs="Times New Roman"/>
          <w:sz w:val="28"/>
          <w:szCs w:val="28"/>
        </w:rPr>
        <w:t xml:space="preserve"> - «Формирование целостной картины мира»</w:t>
      </w:r>
    </w:p>
    <w:p w:rsidR="00985C6E" w:rsidRPr="009F7897" w:rsidRDefault="00985C6E" w:rsidP="006D5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897">
        <w:rPr>
          <w:rFonts w:ascii="Times New Roman" w:hAnsi="Times New Roman" w:cs="Times New Roman"/>
          <w:sz w:val="28"/>
          <w:szCs w:val="28"/>
        </w:rPr>
        <w:t xml:space="preserve">- Формирование элементарных математических представлений </w:t>
      </w:r>
    </w:p>
    <w:p w:rsidR="00985C6E" w:rsidRPr="009F7897" w:rsidRDefault="00985C6E" w:rsidP="006D5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897">
        <w:rPr>
          <w:rFonts w:ascii="Times New Roman" w:hAnsi="Times New Roman" w:cs="Times New Roman"/>
          <w:sz w:val="28"/>
          <w:szCs w:val="28"/>
        </w:rPr>
        <w:t>2. «Речевое развитие»</w:t>
      </w:r>
    </w:p>
    <w:p w:rsidR="00985C6E" w:rsidRPr="009F7897" w:rsidRDefault="00985C6E" w:rsidP="006D5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897">
        <w:rPr>
          <w:rFonts w:ascii="Times New Roman" w:hAnsi="Times New Roman" w:cs="Times New Roman"/>
          <w:sz w:val="28"/>
          <w:szCs w:val="28"/>
        </w:rPr>
        <w:t>3. «Художественно-эстетическое развитие»</w:t>
      </w:r>
    </w:p>
    <w:p w:rsidR="00985C6E" w:rsidRPr="009F7897" w:rsidRDefault="00985C6E" w:rsidP="006D5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897">
        <w:rPr>
          <w:rFonts w:ascii="Times New Roman" w:hAnsi="Times New Roman" w:cs="Times New Roman"/>
          <w:sz w:val="28"/>
          <w:szCs w:val="28"/>
        </w:rPr>
        <w:t>- рисование</w:t>
      </w:r>
    </w:p>
    <w:p w:rsidR="00985C6E" w:rsidRPr="009F7897" w:rsidRDefault="00985C6E" w:rsidP="006D5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897">
        <w:rPr>
          <w:rFonts w:ascii="Times New Roman" w:hAnsi="Times New Roman" w:cs="Times New Roman"/>
          <w:sz w:val="28"/>
          <w:szCs w:val="28"/>
        </w:rPr>
        <w:t>- лепка</w:t>
      </w:r>
    </w:p>
    <w:p w:rsidR="00985C6E" w:rsidRPr="009F7897" w:rsidRDefault="00985C6E" w:rsidP="006D52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7897">
        <w:rPr>
          <w:rFonts w:ascii="Times New Roman" w:hAnsi="Times New Roman" w:cs="Times New Roman"/>
          <w:sz w:val="28"/>
          <w:szCs w:val="28"/>
        </w:rPr>
        <w:t>- аппликация</w:t>
      </w:r>
    </w:p>
    <w:p w:rsidR="00985C6E" w:rsidRPr="009F7897" w:rsidRDefault="00985C6E" w:rsidP="006D52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7897">
        <w:rPr>
          <w:rFonts w:ascii="Times New Roman" w:hAnsi="Times New Roman" w:cs="Times New Roman"/>
          <w:sz w:val="28"/>
          <w:szCs w:val="28"/>
        </w:rPr>
        <w:t>- музыка.</w:t>
      </w:r>
    </w:p>
    <w:p w:rsidR="00985C6E" w:rsidRPr="009F7897" w:rsidRDefault="00985C6E" w:rsidP="006D5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897">
        <w:rPr>
          <w:rFonts w:ascii="Times New Roman" w:hAnsi="Times New Roman" w:cs="Times New Roman"/>
          <w:sz w:val="28"/>
          <w:szCs w:val="28"/>
        </w:rPr>
        <w:t>4. «Социально-коммуникативное развитие»</w:t>
      </w:r>
    </w:p>
    <w:p w:rsidR="00985C6E" w:rsidRPr="009F7897" w:rsidRDefault="00985C6E" w:rsidP="006D5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897">
        <w:rPr>
          <w:rFonts w:ascii="Times New Roman" w:hAnsi="Times New Roman" w:cs="Times New Roman"/>
          <w:sz w:val="28"/>
          <w:szCs w:val="28"/>
        </w:rPr>
        <w:t>- формирование норм и правил поведения</w:t>
      </w:r>
    </w:p>
    <w:p w:rsidR="00985C6E" w:rsidRPr="009F7897" w:rsidRDefault="00985C6E" w:rsidP="006D52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7897">
        <w:rPr>
          <w:rFonts w:ascii="Times New Roman" w:hAnsi="Times New Roman" w:cs="Times New Roman"/>
          <w:sz w:val="28"/>
          <w:szCs w:val="28"/>
        </w:rPr>
        <w:t>- игра</w:t>
      </w:r>
    </w:p>
    <w:p w:rsidR="00985C6E" w:rsidRPr="009F7897" w:rsidRDefault="00985C6E" w:rsidP="006D52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7897">
        <w:rPr>
          <w:rFonts w:ascii="Times New Roman" w:hAnsi="Times New Roman" w:cs="Times New Roman"/>
          <w:sz w:val="28"/>
          <w:szCs w:val="28"/>
        </w:rPr>
        <w:t>- нравственно- патриотическое воспитание</w:t>
      </w:r>
    </w:p>
    <w:p w:rsidR="00985C6E" w:rsidRPr="009F7897" w:rsidRDefault="00985C6E" w:rsidP="00A279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7897">
        <w:rPr>
          <w:rFonts w:ascii="Times New Roman" w:hAnsi="Times New Roman" w:cs="Times New Roman"/>
          <w:sz w:val="28"/>
          <w:szCs w:val="28"/>
        </w:rPr>
        <w:t>5. «Физическое развитие»</w:t>
      </w:r>
    </w:p>
    <w:p w:rsidR="00985C6E" w:rsidRPr="00A2799A" w:rsidRDefault="00985C6E" w:rsidP="006D52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r w:rsidRPr="00A2799A">
        <w:rPr>
          <w:rFonts w:ascii="Times New Roman" w:hAnsi="Times New Roman" w:cs="Times New Roman"/>
          <w:bCs/>
          <w:sz w:val="28"/>
          <w:szCs w:val="28"/>
        </w:rPr>
        <w:t xml:space="preserve">освоения образовательной программы определяется путем анализа реализации индивидуальных маршрутов развития детей. Это особенность в определении динамики развития детей в рамках реализации </w:t>
      </w:r>
      <w:r w:rsidR="00A2799A" w:rsidRPr="00A2799A">
        <w:rPr>
          <w:rFonts w:ascii="Times New Roman" w:hAnsi="Times New Roman" w:cs="Times New Roman"/>
          <w:bCs/>
          <w:sz w:val="28"/>
          <w:szCs w:val="28"/>
        </w:rPr>
        <w:t xml:space="preserve">федеральных государственных стандартов дошкольного образования </w:t>
      </w:r>
      <w:proofErr w:type="gramStart"/>
      <w:r w:rsidR="00A2799A" w:rsidRPr="00A2799A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A2799A" w:rsidRPr="00A2799A">
        <w:rPr>
          <w:rFonts w:ascii="Times New Roman" w:hAnsi="Times New Roman" w:cs="Times New Roman"/>
          <w:bCs/>
          <w:sz w:val="28"/>
          <w:szCs w:val="28"/>
        </w:rPr>
        <w:t>далее ФГОС ДО)</w:t>
      </w:r>
      <w:r w:rsidRPr="00A2799A">
        <w:rPr>
          <w:rFonts w:ascii="Times New Roman" w:hAnsi="Times New Roman" w:cs="Times New Roman"/>
          <w:bCs/>
          <w:sz w:val="28"/>
          <w:szCs w:val="28"/>
        </w:rPr>
        <w:t>.</w:t>
      </w:r>
    </w:p>
    <w:p w:rsidR="005458EA" w:rsidRPr="00A2799A" w:rsidRDefault="00985C6E" w:rsidP="009F78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99A">
        <w:rPr>
          <w:rFonts w:ascii="Times New Roman" w:hAnsi="Times New Roman" w:cs="Times New Roman"/>
          <w:sz w:val="28"/>
          <w:szCs w:val="28"/>
        </w:rPr>
        <w:lastRenderedPageBreak/>
        <w:t xml:space="preserve">  В </w:t>
      </w:r>
      <w:r w:rsidRPr="00A2799A">
        <w:rPr>
          <w:rFonts w:ascii="Times New Roman" w:hAnsi="Times New Roman" w:cs="Times New Roman"/>
          <w:bCs/>
          <w:sz w:val="28"/>
          <w:szCs w:val="28"/>
        </w:rPr>
        <w:t>индивидуальных маршрутах развития воспитанников</w:t>
      </w:r>
      <w:r w:rsidRPr="00A2799A">
        <w:rPr>
          <w:rFonts w:ascii="Times New Roman" w:hAnsi="Times New Roman" w:cs="Times New Roman"/>
          <w:sz w:val="28"/>
          <w:szCs w:val="28"/>
        </w:rPr>
        <w:t xml:space="preserve"> прописаны промежуточные результаты по возрастам и  образовательным областям программы.</w:t>
      </w:r>
    </w:p>
    <w:p w:rsidR="00BE6B43" w:rsidRPr="009F7897" w:rsidRDefault="00BE6B43" w:rsidP="00EE4613">
      <w:pPr>
        <w:pStyle w:val="710"/>
        <w:shd w:val="clear" w:color="auto" w:fill="auto"/>
        <w:spacing w:line="360" w:lineRule="auto"/>
        <w:ind w:firstLine="567"/>
        <w:jc w:val="both"/>
        <w:rPr>
          <w:rStyle w:val="76"/>
          <w:bCs/>
          <w:color w:val="000000"/>
          <w:sz w:val="28"/>
          <w:szCs w:val="28"/>
        </w:rPr>
      </w:pPr>
      <w:r w:rsidRPr="009F7897">
        <w:rPr>
          <w:rStyle w:val="76"/>
          <w:bCs/>
          <w:color w:val="000000"/>
          <w:sz w:val="28"/>
          <w:szCs w:val="28"/>
        </w:rPr>
        <w:t>Результативность деятельности образовательной организации определяется уровнем готовности выпускников, их соответствия модели выпускника, определенной основ</w:t>
      </w:r>
      <w:r w:rsidR="00A2799A">
        <w:rPr>
          <w:rStyle w:val="76"/>
          <w:bCs/>
          <w:color w:val="000000"/>
          <w:sz w:val="28"/>
          <w:szCs w:val="28"/>
        </w:rPr>
        <w:t>н</w:t>
      </w:r>
      <w:r w:rsidRPr="009F7897">
        <w:rPr>
          <w:rStyle w:val="76"/>
          <w:bCs/>
          <w:color w:val="000000"/>
          <w:sz w:val="28"/>
          <w:szCs w:val="28"/>
        </w:rPr>
        <w:t>ой программой дошкольного образования</w:t>
      </w:r>
    </w:p>
    <w:p w:rsidR="00BE6B43" w:rsidRPr="00D93884" w:rsidRDefault="00BE6B43" w:rsidP="00EE4613">
      <w:pPr>
        <w:tabs>
          <w:tab w:val="left" w:pos="180"/>
        </w:tabs>
        <w:suppressAutoHyphens/>
        <w:spacing w:after="0" w:line="360" w:lineRule="auto"/>
        <w:ind w:firstLine="567"/>
        <w:jc w:val="both"/>
        <w:rPr>
          <w:rStyle w:val="76"/>
          <w:b w:val="0"/>
          <w:bCs w:val="0"/>
          <w:sz w:val="28"/>
          <w:szCs w:val="28"/>
          <w:shd w:val="clear" w:color="auto" w:fill="auto"/>
        </w:rPr>
      </w:pPr>
      <w:r w:rsidRPr="009F7897">
        <w:rPr>
          <w:rFonts w:ascii="Times New Roman" w:hAnsi="Times New Roman" w:cs="Times New Roman"/>
          <w:color w:val="000000"/>
          <w:sz w:val="28"/>
          <w:szCs w:val="28"/>
        </w:rPr>
        <w:t xml:space="preserve">Модель выпускника </w:t>
      </w:r>
      <w:r w:rsidR="00A2799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организации </w:t>
      </w:r>
      <w:r w:rsidRPr="009F7897">
        <w:rPr>
          <w:rFonts w:ascii="Times New Roman" w:hAnsi="Times New Roman" w:cs="Times New Roman"/>
          <w:color w:val="000000"/>
          <w:sz w:val="28"/>
          <w:szCs w:val="28"/>
        </w:rPr>
        <w:t xml:space="preserve"> базируется на качественных характеристиках государственного стандарта.</w:t>
      </w:r>
      <w:r w:rsidRPr="009F7897">
        <w:rPr>
          <w:rFonts w:ascii="Times New Roman" w:hAnsi="Times New Roman" w:cs="Times New Roman"/>
          <w:sz w:val="28"/>
          <w:szCs w:val="28"/>
        </w:rPr>
        <w:t xml:space="preserve"> </w:t>
      </w:r>
      <w:r w:rsidRPr="009F789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программа </w:t>
      </w:r>
      <w:r w:rsidR="00A2799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</w:t>
      </w:r>
      <w:r w:rsidRPr="009F7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7897">
        <w:rPr>
          <w:rFonts w:ascii="Times New Roman" w:hAnsi="Times New Roman" w:cs="Times New Roman"/>
          <w:sz w:val="28"/>
          <w:szCs w:val="28"/>
        </w:rPr>
        <w:t>обеспечивает</w:t>
      </w:r>
      <w:r w:rsidRPr="00D93884">
        <w:rPr>
          <w:rFonts w:ascii="Times New Roman" w:hAnsi="Times New Roman" w:cs="Times New Roman"/>
          <w:sz w:val="28"/>
          <w:szCs w:val="28"/>
        </w:rPr>
        <w:t xml:space="preserve"> развитие основных компетентностей выпускника: интеллектуальную, социальную, коммуникативную, </w:t>
      </w:r>
      <w:proofErr w:type="spellStart"/>
      <w:r w:rsidRPr="00D9388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93884">
        <w:rPr>
          <w:rFonts w:ascii="Times New Roman" w:hAnsi="Times New Roman" w:cs="Times New Roman"/>
          <w:sz w:val="28"/>
          <w:szCs w:val="28"/>
        </w:rPr>
        <w:t xml:space="preserve"> основ здорового образа жизни. </w:t>
      </w:r>
    </w:p>
    <w:p w:rsidR="00985C6E" w:rsidRDefault="00BE6B43" w:rsidP="00EE4613">
      <w:pPr>
        <w:pStyle w:val="710"/>
        <w:shd w:val="clear" w:color="auto" w:fill="auto"/>
        <w:spacing w:line="360" w:lineRule="auto"/>
        <w:ind w:firstLine="567"/>
        <w:jc w:val="both"/>
        <w:rPr>
          <w:rStyle w:val="76"/>
          <w:bCs/>
          <w:color w:val="000000"/>
          <w:sz w:val="28"/>
          <w:szCs w:val="28"/>
        </w:rPr>
      </w:pPr>
      <w:r w:rsidRPr="00D93884">
        <w:rPr>
          <w:rStyle w:val="76"/>
          <w:bCs/>
          <w:color w:val="000000"/>
          <w:sz w:val="28"/>
          <w:szCs w:val="28"/>
        </w:rPr>
        <w:t>В 201</w:t>
      </w:r>
      <w:r w:rsidR="00DE3E5C">
        <w:rPr>
          <w:rStyle w:val="76"/>
          <w:bCs/>
          <w:color w:val="000000"/>
          <w:sz w:val="28"/>
          <w:szCs w:val="28"/>
        </w:rPr>
        <w:t>8</w:t>
      </w:r>
      <w:r w:rsidRPr="00D93884">
        <w:rPr>
          <w:rStyle w:val="76"/>
          <w:bCs/>
          <w:color w:val="000000"/>
          <w:sz w:val="28"/>
          <w:szCs w:val="28"/>
        </w:rPr>
        <w:t xml:space="preserve"> году выпускников – </w:t>
      </w:r>
      <w:r w:rsidR="00DE3E5C">
        <w:rPr>
          <w:rStyle w:val="76"/>
          <w:bCs/>
          <w:color w:val="000000"/>
          <w:sz w:val="28"/>
          <w:szCs w:val="28"/>
        </w:rPr>
        <w:t>66</w:t>
      </w:r>
      <w:r w:rsidR="00985C6E">
        <w:rPr>
          <w:rStyle w:val="76"/>
          <w:bCs/>
          <w:color w:val="000000"/>
          <w:sz w:val="28"/>
          <w:szCs w:val="28"/>
        </w:rPr>
        <w:t>.</w:t>
      </w:r>
      <w:r w:rsidRPr="00D93884">
        <w:rPr>
          <w:rStyle w:val="76"/>
          <w:bCs/>
          <w:color w:val="000000"/>
          <w:sz w:val="28"/>
          <w:szCs w:val="28"/>
        </w:rPr>
        <w:t xml:space="preserve"> </w:t>
      </w:r>
      <w:r w:rsidR="00985C6E">
        <w:rPr>
          <w:rStyle w:val="76"/>
          <w:bCs/>
          <w:color w:val="000000"/>
          <w:sz w:val="28"/>
          <w:szCs w:val="28"/>
        </w:rPr>
        <w:t xml:space="preserve"> Показателем  освоения программы является подготовленность выпускников образовательной организации  к обучению к школе и усвоение программы.</w:t>
      </w:r>
    </w:p>
    <w:p w:rsidR="006D5291" w:rsidRPr="00A2799A" w:rsidRDefault="00985C6E" w:rsidP="00A2799A">
      <w:pPr>
        <w:pStyle w:val="710"/>
        <w:shd w:val="clear" w:color="auto" w:fill="auto"/>
        <w:spacing w:line="360" w:lineRule="auto"/>
        <w:ind w:firstLine="567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rStyle w:val="76"/>
          <w:bCs/>
          <w:color w:val="000000"/>
          <w:sz w:val="28"/>
          <w:szCs w:val="28"/>
        </w:rPr>
        <w:t>Данные сравнительных диаграмм по</w:t>
      </w:r>
      <w:r w:rsidR="000C6BE8">
        <w:rPr>
          <w:rStyle w:val="76"/>
          <w:bCs/>
          <w:color w:val="000000"/>
          <w:sz w:val="28"/>
          <w:szCs w:val="28"/>
        </w:rPr>
        <w:t xml:space="preserve"> освоению  образовательной программы в разрезе образовательных областей выпускниками</w:t>
      </w:r>
      <w:r>
        <w:rPr>
          <w:rStyle w:val="76"/>
          <w:bCs/>
          <w:color w:val="000000"/>
          <w:sz w:val="28"/>
          <w:szCs w:val="28"/>
        </w:rPr>
        <w:t xml:space="preserve"> </w:t>
      </w:r>
      <w:r w:rsidR="000C6BE8">
        <w:rPr>
          <w:rStyle w:val="76"/>
          <w:bCs/>
          <w:color w:val="000000"/>
          <w:sz w:val="28"/>
          <w:szCs w:val="28"/>
        </w:rPr>
        <w:t>подтверждают</w:t>
      </w:r>
      <w:r>
        <w:rPr>
          <w:rStyle w:val="76"/>
          <w:bCs/>
          <w:color w:val="000000"/>
          <w:sz w:val="28"/>
          <w:szCs w:val="28"/>
        </w:rPr>
        <w:t xml:space="preserve"> положительные результаты </w:t>
      </w:r>
      <w:r w:rsidR="000C6BE8">
        <w:rPr>
          <w:rStyle w:val="76"/>
          <w:bCs/>
          <w:color w:val="000000"/>
          <w:sz w:val="28"/>
          <w:szCs w:val="28"/>
        </w:rPr>
        <w:t xml:space="preserve">организации </w:t>
      </w:r>
      <w:r>
        <w:rPr>
          <w:rStyle w:val="76"/>
          <w:bCs/>
          <w:color w:val="000000"/>
          <w:sz w:val="28"/>
          <w:szCs w:val="28"/>
        </w:rPr>
        <w:t xml:space="preserve">  по освоению образовательной прог</w:t>
      </w:r>
      <w:r w:rsidR="000C6BE8">
        <w:rPr>
          <w:rStyle w:val="76"/>
          <w:bCs/>
          <w:color w:val="000000"/>
          <w:sz w:val="28"/>
          <w:szCs w:val="28"/>
        </w:rPr>
        <w:t>р</w:t>
      </w:r>
      <w:r>
        <w:rPr>
          <w:rStyle w:val="76"/>
          <w:bCs/>
          <w:color w:val="000000"/>
          <w:sz w:val="28"/>
          <w:szCs w:val="28"/>
        </w:rPr>
        <w:t>аммы дошкольного образования.</w:t>
      </w:r>
    </w:p>
    <w:p w:rsidR="00985C6E" w:rsidRPr="00A2799A" w:rsidRDefault="00985C6E" w:rsidP="006D52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99A">
        <w:rPr>
          <w:rFonts w:ascii="Times New Roman" w:hAnsi="Times New Roman" w:cs="Times New Roman"/>
          <w:color w:val="000000"/>
          <w:sz w:val="28"/>
          <w:szCs w:val="28"/>
        </w:rPr>
        <w:t xml:space="preserve">Сравнительная диаграмма </w:t>
      </w:r>
      <w:r w:rsidRPr="00A2799A">
        <w:rPr>
          <w:rFonts w:ascii="Times New Roman" w:hAnsi="Times New Roman" w:cs="Times New Roman"/>
          <w:b/>
          <w:sz w:val="28"/>
          <w:szCs w:val="28"/>
        </w:rPr>
        <w:t>образовательной о</w:t>
      </w:r>
      <w:r w:rsidR="006D5291" w:rsidRPr="00A2799A">
        <w:rPr>
          <w:rFonts w:ascii="Times New Roman" w:hAnsi="Times New Roman" w:cs="Times New Roman"/>
          <w:b/>
          <w:sz w:val="28"/>
          <w:szCs w:val="28"/>
        </w:rPr>
        <w:t xml:space="preserve">бласти «Познавательное развитие </w:t>
      </w:r>
    </w:p>
    <w:p w:rsidR="00A2799A" w:rsidRPr="006D5291" w:rsidRDefault="00A2799A" w:rsidP="006D5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5C6E" w:rsidRDefault="00DE3E5C" w:rsidP="00DE3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E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3150" cy="2203200"/>
            <wp:effectExtent l="19050" t="0" r="25400" b="660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85C6E" w:rsidRDefault="00985C6E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99A" w:rsidRDefault="00A2799A" w:rsidP="00DE3E5C">
      <w:pPr>
        <w:tabs>
          <w:tab w:val="num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E5C" w:rsidRDefault="00DE3E5C" w:rsidP="00DE3E5C">
      <w:pPr>
        <w:tabs>
          <w:tab w:val="num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E5C" w:rsidRDefault="00DE3E5C" w:rsidP="00DE3E5C">
      <w:pPr>
        <w:tabs>
          <w:tab w:val="num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E5C" w:rsidRDefault="00DE3E5C" w:rsidP="00DE3E5C">
      <w:pPr>
        <w:tabs>
          <w:tab w:val="num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E5C" w:rsidRDefault="00DE3E5C" w:rsidP="00DE3E5C">
      <w:pPr>
        <w:tabs>
          <w:tab w:val="num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E5C" w:rsidRDefault="00DE3E5C" w:rsidP="00DE3E5C">
      <w:pPr>
        <w:tabs>
          <w:tab w:val="num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E5C" w:rsidRDefault="00DE3E5C" w:rsidP="00DE3E5C">
      <w:pPr>
        <w:tabs>
          <w:tab w:val="num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E5C" w:rsidRDefault="00DE3E5C" w:rsidP="00DE3E5C">
      <w:pPr>
        <w:tabs>
          <w:tab w:val="num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E5C" w:rsidRDefault="00DE3E5C" w:rsidP="00DE3E5C">
      <w:pPr>
        <w:tabs>
          <w:tab w:val="num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E5C" w:rsidRDefault="00DE3E5C" w:rsidP="00DE3E5C">
      <w:pPr>
        <w:tabs>
          <w:tab w:val="num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E5C" w:rsidRDefault="00DE3E5C" w:rsidP="00DE3E5C">
      <w:pPr>
        <w:tabs>
          <w:tab w:val="num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E5C" w:rsidRDefault="00DE3E5C" w:rsidP="00DE3E5C">
      <w:pPr>
        <w:spacing w:after="0" w:line="240" w:lineRule="auto"/>
        <w:ind w:right="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E5C">
        <w:rPr>
          <w:rFonts w:ascii="Times New Roman" w:hAnsi="Times New Roman" w:cs="Times New Roman"/>
          <w:b/>
          <w:color w:val="000000"/>
          <w:sz w:val="24"/>
          <w:szCs w:val="24"/>
        </w:rPr>
        <w:t>Сравнительная диаграмма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образовательной области «Познавательное развитие»</w:t>
      </w:r>
    </w:p>
    <w:p w:rsidR="00DE3E5C" w:rsidRDefault="00DE3E5C" w:rsidP="00DE3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«Формирование целостной картины мира»</w:t>
      </w:r>
    </w:p>
    <w:p w:rsidR="00DE3E5C" w:rsidRDefault="00DE3E5C" w:rsidP="00DE3E5C">
      <w:pPr>
        <w:tabs>
          <w:tab w:val="num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E5C" w:rsidRDefault="00DE3E5C" w:rsidP="00DE3E5C">
      <w:pPr>
        <w:tabs>
          <w:tab w:val="num" w:pos="25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E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9975" cy="1952625"/>
            <wp:effectExtent l="19050" t="0" r="952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3E5C" w:rsidRDefault="00DE3E5C" w:rsidP="00DE3E5C">
      <w:pPr>
        <w:tabs>
          <w:tab w:val="num" w:pos="25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E5C" w:rsidRDefault="00DE3E5C" w:rsidP="00DE3E5C">
      <w:pPr>
        <w:tabs>
          <w:tab w:val="num" w:pos="25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E5C" w:rsidRDefault="00DE3E5C" w:rsidP="00DE3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DE3E5C">
        <w:rPr>
          <w:rFonts w:ascii="Times New Roman" w:hAnsi="Times New Roman" w:cs="Times New Roman"/>
          <w:b/>
          <w:color w:val="000000"/>
          <w:sz w:val="24"/>
          <w:szCs w:val="24"/>
        </w:rPr>
        <w:t>равнительная диаграмма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образовательной области «Познавательное развитие» Раздел «Формирование элементарных математических представлений»</w:t>
      </w:r>
    </w:p>
    <w:p w:rsidR="00DE3E5C" w:rsidRDefault="00DE3E5C" w:rsidP="00DE3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E5C" w:rsidRDefault="00DE3E5C" w:rsidP="00DE3E5C">
      <w:pPr>
        <w:tabs>
          <w:tab w:val="num" w:pos="25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E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9975" cy="1952625"/>
            <wp:effectExtent l="19050" t="0" r="9525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3E5C" w:rsidRDefault="00DE3E5C" w:rsidP="00DE3E5C">
      <w:pPr>
        <w:tabs>
          <w:tab w:val="num" w:pos="25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C6E" w:rsidRPr="00A2799A" w:rsidRDefault="000C6BE8" w:rsidP="006D5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99A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985C6E" w:rsidRPr="00A2799A">
        <w:rPr>
          <w:rFonts w:ascii="Times New Roman" w:hAnsi="Times New Roman" w:cs="Times New Roman"/>
          <w:b/>
          <w:color w:val="000000"/>
          <w:sz w:val="28"/>
          <w:szCs w:val="28"/>
        </w:rPr>
        <w:t>равнительная диаграмма</w:t>
      </w:r>
      <w:r w:rsidR="00985C6E" w:rsidRPr="00A2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5C6E" w:rsidRPr="00A2799A">
        <w:rPr>
          <w:rFonts w:ascii="Times New Roman" w:hAnsi="Times New Roman" w:cs="Times New Roman"/>
          <w:b/>
          <w:sz w:val="28"/>
          <w:szCs w:val="28"/>
        </w:rPr>
        <w:t>образовательной области «Речевое развитие»</w:t>
      </w:r>
      <w:r w:rsidR="006D5291" w:rsidRPr="00A279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799A" w:rsidRPr="006D5291" w:rsidRDefault="00A2799A" w:rsidP="006D5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8EA" w:rsidRDefault="00DE3E5C" w:rsidP="00DE3E5C">
      <w:pPr>
        <w:pStyle w:val="710"/>
        <w:shd w:val="clear" w:color="auto" w:fill="auto"/>
        <w:spacing w:line="360" w:lineRule="auto"/>
        <w:ind w:firstLine="567"/>
        <w:jc w:val="center"/>
        <w:rPr>
          <w:sz w:val="28"/>
          <w:szCs w:val="28"/>
        </w:rPr>
      </w:pPr>
      <w:r w:rsidRPr="00DE3E5C">
        <w:rPr>
          <w:noProof/>
          <w:sz w:val="28"/>
          <w:szCs w:val="28"/>
          <w:lang w:eastAsia="ru-RU"/>
        </w:rPr>
        <w:drawing>
          <wp:inline distT="0" distB="0" distL="0" distR="0">
            <wp:extent cx="3609975" cy="1952625"/>
            <wp:effectExtent l="19050" t="0" r="9525" b="0"/>
            <wp:docPr id="1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2799A" w:rsidRPr="00985C6E" w:rsidRDefault="00A2799A" w:rsidP="00985C6E">
      <w:pPr>
        <w:pStyle w:val="710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</w:p>
    <w:p w:rsidR="00985C6E" w:rsidRDefault="000C6BE8" w:rsidP="00A279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99A">
        <w:rPr>
          <w:rFonts w:ascii="Times New Roman" w:hAnsi="Times New Roman" w:cs="Times New Roman"/>
          <w:b/>
          <w:color w:val="000000"/>
          <w:sz w:val="28"/>
          <w:szCs w:val="28"/>
        </w:rPr>
        <w:t>Сравнительная диаграмма</w:t>
      </w:r>
      <w:r w:rsidRPr="00A2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5C6E" w:rsidRPr="00A2799A">
        <w:rPr>
          <w:rFonts w:ascii="Times New Roman" w:hAnsi="Times New Roman" w:cs="Times New Roman"/>
          <w:b/>
          <w:sz w:val="28"/>
          <w:szCs w:val="28"/>
        </w:rPr>
        <w:t xml:space="preserve">образовательной области «Социально-коммуникативное развитие»  </w:t>
      </w:r>
    </w:p>
    <w:p w:rsidR="00A2799A" w:rsidRPr="00A2799A" w:rsidRDefault="00A2799A" w:rsidP="00A279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C6E" w:rsidRDefault="00985C6E" w:rsidP="00985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5C6E" w:rsidRDefault="00DE3E5C" w:rsidP="006D5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E5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09975" cy="1952625"/>
            <wp:effectExtent l="19050" t="0" r="9525" b="0"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0057" w:rsidRDefault="00740057" w:rsidP="006D5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99A" w:rsidRPr="006D5291" w:rsidRDefault="00A2799A" w:rsidP="006D5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C6E" w:rsidRPr="00A2799A" w:rsidRDefault="000C6BE8" w:rsidP="00985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99A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985C6E" w:rsidRPr="00A2799A">
        <w:rPr>
          <w:rFonts w:ascii="Times New Roman" w:hAnsi="Times New Roman" w:cs="Times New Roman"/>
          <w:b/>
          <w:color w:val="000000"/>
          <w:sz w:val="28"/>
          <w:szCs w:val="28"/>
        </w:rPr>
        <w:t>равнительная диаграмма</w:t>
      </w:r>
      <w:r w:rsidR="00985C6E" w:rsidRPr="00A27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5C6E" w:rsidRPr="00A2799A">
        <w:rPr>
          <w:rFonts w:ascii="Times New Roman" w:hAnsi="Times New Roman" w:cs="Times New Roman"/>
          <w:b/>
          <w:sz w:val="28"/>
          <w:szCs w:val="28"/>
        </w:rPr>
        <w:t>образовательной области «Художественно-эстетическое развитие»</w:t>
      </w:r>
    </w:p>
    <w:p w:rsidR="00A2799A" w:rsidRDefault="00A2799A" w:rsidP="00985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057" w:rsidRDefault="00740057" w:rsidP="00985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C6E" w:rsidRPr="006D5291" w:rsidRDefault="00985C6E" w:rsidP="006D5291">
      <w:pPr>
        <w:shd w:val="clear" w:color="auto" w:fill="FFFFFF"/>
        <w:tabs>
          <w:tab w:val="num" w:pos="1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E3E5C" w:rsidRPr="00DE3E5C">
        <w:rPr>
          <w:noProof/>
          <w:lang w:eastAsia="ru-RU"/>
        </w:rPr>
        <w:t xml:space="preserve"> </w:t>
      </w:r>
      <w:r w:rsidR="00DE3E5C" w:rsidRPr="00DE3E5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52825" cy="1819275"/>
            <wp:effectExtent l="19050" t="0" r="9525" b="0"/>
            <wp:docPr id="19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85C6E" w:rsidRDefault="00985C6E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291" w:rsidRDefault="006D5291" w:rsidP="0098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BE8" w:rsidRDefault="000C6BE8" w:rsidP="000C6BE8">
      <w:pPr>
        <w:pStyle w:val="3"/>
        <w:tabs>
          <w:tab w:val="left" w:pos="54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99A">
        <w:rPr>
          <w:rFonts w:ascii="Times New Roman" w:hAnsi="Times New Roman" w:cs="Times New Roman"/>
          <w:b/>
          <w:sz w:val="28"/>
          <w:szCs w:val="28"/>
        </w:rPr>
        <w:t>Сравнительный уровень показателей</w:t>
      </w:r>
      <w:r w:rsidR="001E028C" w:rsidRPr="00A2799A">
        <w:rPr>
          <w:rFonts w:ascii="Times New Roman" w:hAnsi="Times New Roman" w:cs="Times New Roman"/>
          <w:b/>
          <w:sz w:val="28"/>
          <w:szCs w:val="28"/>
        </w:rPr>
        <w:t xml:space="preserve"> образовательной области «</w:t>
      </w:r>
      <w:r w:rsidRPr="00A279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E028C" w:rsidRPr="00A2799A">
        <w:rPr>
          <w:rFonts w:ascii="Times New Roman" w:hAnsi="Times New Roman" w:cs="Times New Roman"/>
          <w:b/>
          <w:sz w:val="28"/>
          <w:szCs w:val="28"/>
        </w:rPr>
        <w:t>Ф</w:t>
      </w:r>
      <w:r w:rsidRPr="00A2799A">
        <w:rPr>
          <w:rFonts w:ascii="Times New Roman" w:hAnsi="Times New Roman" w:cs="Times New Roman"/>
          <w:b/>
          <w:sz w:val="28"/>
          <w:szCs w:val="28"/>
        </w:rPr>
        <w:t>изическо</w:t>
      </w:r>
      <w:r w:rsidR="001E028C" w:rsidRPr="00A2799A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1E028C" w:rsidRPr="00A27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99A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="001E028C" w:rsidRPr="00A2799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279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057" w:rsidRPr="00A2799A" w:rsidRDefault="00740057" w:rsidP="000C6BE8">
      <w:pPr>
        <w:pStyle w:val="3"/>
        <w:tabs>
          <w:tab w:val="left" w:pos="54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BE8" w:rsidRDefault="00DE3E5C" w:rsidP="000C6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E5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552825" cy="1847850"/>
            <wp:effectExtent l="19050" t="0" r="9525" b="0"/>
            <wp:docPr id="20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85C6E" w:rsidRDefault="00985C6E" w:rsidP="00D9388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57" w:rsidRDefault="00740057" w:rsidP="00D9388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57" w:rsidRDefault="00740057" w:rsidP="00D9388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57" w:rsidRDefault="00740057" w:rsidP="00D9388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3E5C" w:rsidRPr="00D93884" w:rsidRDefault="00DE3E5C" w:rsidP="00D9388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3E5C" w:rsidRDefault="00DE3E5C" w:rsidP="00DE3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усвоения программного материала представлены в таблице:</w:t>
      </w:r>
    </w:p>
    <w:p w:rsidR="00DE3E5C" w:rsidRDefault="00DE3E5C" w:rsidP="00DE3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47"/>
        <w:gridCol w:w="1135"/>
        <w:gridCol w:w="1057"/>
        <w:gridCol w:w="993"/>
        <w:gridCol w:w="1353"/>
        <w:gridCol w:w="1048"/>
        <w:gridCol w:w="992"/>
      </w:tblGrid>
      <w:tr w:rsidR="00DE3E5C" w:rsidTr="00DE3E5C">
        <w:trPr>
          <w:trHeight w:val="255"/>
        </w:trPr>
        <w:tc>
          <w:tcPr>
            <w:tcW w:w="2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1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2017 - 2018 учебный год</w:t>
            </w:r>
          </w:p>
        </w:tc>
        <w:tc>
          <w:tcPr>
            <w:tcW w:w="33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2018 - 2019 учебный год</w:t>
            </w:r>
          </w:p>
        </w:tc>
      </w:tr>
      <w:tr w:rsidR="00DE3E5C" w:rsidTr="00DE3E5C">
        <w:trPr>
          <w:trHeight w:val="285"/>
        </w:trPr>
        <w:tc>
          <w:tcPr>
            <w:tcW w:w="2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E5C" w:rsidRDefault="00DE3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</w:t>
            </w:r>
          </w:p>
        </w:tc>
      </w:tr>
      <w:tr w:rsidR="00DE3E5C" w:rsidTr="00DE3E5C"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47%</w:t>
            </w:r>
            <w:r>
              <w:rPr>
                <w:rFonts w:ascii="Calibri" w:eastAsia="Calibri" w:hAnsi="Calibri"/>
                <w:bCs/>
                <w:kern w:val="24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48%</w:t>
            </w:r>
            <w:r>
              <w:rPr>
                <w:rFonts w:ascii="Calibri" w:eastAsia="Calibri" w:hAnsi="Calibri"/>
                <w:bCs/>
                <w:kern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5%</w:t>
            </w:r>
            <w:r>
              <w:rPr>
                <w:rFonts w:ascii="Calibri" w:eastAsia="Calibri" w:hAnsi="Calibri"/>
                <w:bCs/>
                <w:kern w:val="24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52%</w:t>
            </w:r>
            <w:r>
              <w:rPr>
                <w:rFonts w:ascii="Calibri" w:eastAsia="Calibri" w:hAnsi="Calibri"/>
                <w:bCs/>
                <w:kern w:val="24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45%</w:t>
            </w:r>
            <w:r>
              <w:rPr>
                <w:rFonts w:ascii="Calibri" w:eastAsia="Calibri" w:hAnsi="Calibri"/>
                <w:bCs/>
                <w:kern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3%</w:t>
            </w:r>
            <w:r>
              <w:rPr>
                <w:rFonts w:ascii="Calibri" w:eastAsia="Calibri" w:hAnsi="Calibri"/>
                <w:bCs/>
                <w:kern w:val="24"/>
              </w:rPr>
              <w:t xml:space="preserve"> </w:t>
            </w:r>
          </w:p>
        </w:tc>
      </w:tr>
      <w:tr w:rsidR="00DE3E5C" w:rsidTr="00DE3E5C"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«Социально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оммуникативное развитие»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42%</w:t>
            </w:r>
            <w:r>
              <w:rPr>
                <w:rFonts w:ascii="Calibri" w:eastAsia="Calibri" w:hAnsi="Calibri"/>
                <w:bCs/>
                <w:kern w:val="24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55%</w:t>
            </w:r>
            <w:r>
              <w:rPr>
                <w:rFonts w:ascii="Calibri" w:eastAsia="Calibri" w:hAnsi="Calibri"/>
                <w:bCs/>
                <w:kern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3%</w:t>
            </w:r>
            <w:r>
              <w:rPr>
                <w:rFonts w:ascii="Calibri" w:eastAsia="Calibri" w:hAnsi="Calibri"/>
                <w:bCs/>
                <w:kern w:val="24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46%</w:t>
            </w:r>
            <w:r>
              <w:rPr>
                <w:rFonts w:ascii="Calibri" w:eastAsia="Calibri" w:hAnsi="Calibri"/>
                <w:bCs/>
                <w:kern w:val="24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50%</w:t>
            </w:r>
            <w:r>
              <w:rPr>
                <w:rFonts w:ascii="Calibri" w:eastAsia="Calibri" w:hAnsi="Calibri"/>
                <w:bCs/>
                <w:kern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2%</w:t>
            </w:r>
            <w:r>
              <w:rPr>
                <w:rFonts w:ascii="Calibri" w:eastAsia="Calibri" w:hAnsi="Calibri"/>
                <w:bCs/>
                <w:kern w:val="24"/>
              </w:rPr>
              <w:t xml:space="preserve"> </w:t>
            </w:r>
          </w:p>
        </w:tc>
      </w:tr>
      <w:tr w:rsidR="00DE3E5C" w:rsidTr="00DE3E5C"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46%</w:t>
            </w:r>
            <w:r>
              <w:rPr>
                <w:rFonts w:ascii="Calibri" w:eastAsia="Calibri" w:hAnsi="Calibri"/>
                <w:bCs/>
                <w:kern w:val="24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49%</w:t>
            </w:r>
            <w:r>
              <w:rPr>
                <w:rFonts w:ascii="Calibri" w:eastAsia="Calibri" w:hAnsi="Calibri"/>
                <w:bCs/>
                <w:kern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5%</w:t>
            </w:r>
            <w:r>
              <w:rPr>
                <w:rFonts w:ascii="Calibri" w:eastAsia="Calibri" w:hAnsi="Calibri"/>
                <w:bCs/>
                <w:kern w:val="24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44%</w:t>
            </w:r>
            <w:r>
              <w:rPr>
                <w:rFonts w:ascii="Calibri" w:eastAsia="Calibri" w:hAnsi="Calibri"/>
                <w:bCs/>
                <w:kern w:val="24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50%</w:t>
            </w:r>
            <w:r>
              <w:rPr>
                <w:rFonts w:ascii="Calibri" w:eastAsia="Calibri" w:hAnsi="Calibri"/>
                <w:bCs/>
                <w:kern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6%</w:t>
            </w:r>
            <w:r>
              <w:rPr>
                <w:rFonts w:ascii="Calibri" w:eastAsia="Calibri" w:hAnsi="Calibri"/>
                <w:bCs/>
                <w:kern w:val="24"/>
              </w:rPr>
              <w:t xml:space="preserve"> </w:t>
            </w:r>
          </w:p>
        </w:tc>
      </w:tr>
      <w:tr w:rsidR="00DE3E5C" w:rsidTr="00DE3E5C"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45%</w:t>
            </w:r>
            <w:r>
              <w:rPr>
                <w:rFonts w:ascii="Calibri" w:eastAsia="Calibri" w:hAnsi="Calibri"/>
                <w:bCs/>
                <w:kern w:val="24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48%</w:t>
            </w:r>
            <w:r>
              <w:rPr>
                <w:rFonts w:ascii="Calibri" w:eastAsia="Calibri" w:hAnsi="Calibri"/>
                <w:bCs/>
                <w:kern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7%</w:t>
            </w:r>
            <w:r>
              <w:rPr>
                <w:rFonts w:ascii="Calibri" w:eastAsia="Calibri" w:hAnsi="Calibri"/>
                <w:bCs/>
                <w:kern w:val="24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40%</w:t>
            </w:r>
            <w:r>
              <w:rPr>
                <w:rFonts w:ascii="Calibri" w:eastAsia="Calibri" w:hAnsi="Calibri"/>
                <w:bCs/>
                <w:kern w:val="24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52%</w:t>
            </w:r>
            <w:r>
              <w:rPr>
                <w:rFonts w:ascii="Calibri" w:eastAsia="Calibri" w:hAnsi="Calibri"/>
                <w:bCs/>
                <w:kern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8%</w:t>
            </w:r>
            <w:r>
              <w:rPr>
                <w:rFonts w:ascii="Calibri" w:eastAsia="Calibri" w:hAnsi="Calibri"/>
                <w:bCs/>
                <w:kern w:val="24"/>
              </w:rPr>
              <w:t xml:space="preserve"> </w:t>
            </w:r>
          </w:p>
        </w:tc>
      </w:tr>
      <w:tr w:rsidR="00DE3E5C" w:rsidTr="00DE3E5C"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52%</w:t>
            </w:r>
            <w:r>
              <w:rPr>
                <w:rFonts w:ascii="Calibri" w:eastAsia="Calibri" w:hAnsi="Calibri"/>
                <w:bCs/>
                <w:kern w:val="24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45%</w:t>
            </w:r>
            <w:r>
              <w:rPr>
                <w:rFonts w:ascii="Calibri" w:eastAsia="Calibri" w:hAnsi="Calibri"/>
                <w:bCs/>
                <w:kern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3%</w:t>
            </w:r>
            <w:r>
              <w:rPr>
                <w:rFonts w:ascii="Calibri" w:eastAsia="Calibri" w:hAnsi="Calibri"/>
                <w:bCs/>
                <w:kern w:val="24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43%</w:t>
            </w:r>
            <w:r>
              <w:rPr>
                <w:rFonts w:ascii="Calibri" w:eastAsia="Calibri" w:hAnsi="Calibri"/>
                <w:bCs/>
                <w:kern w:val="24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52%</w:t>
            </w:r>
            <w:r>
              <w:rPr>
                <w:rFonts w:ascii="Calibri" w:eastAsia="Calibri" w:hAnsi="Calibri"/>
                <w:bCs/>
                <w:kern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>6%</w:t>
            </w:r>
            <w:r>
              <w:rPr>
                <w:rFonts w:ascii="Calibri" w:eastAsia="Calibri" w:hAnsi="Calibri"/>
                <w:bCs/>
                <w:kern w:val="24"/>
              </w:rPr>
              <w:t xml:space="preserve"> </w:t>
            </w:r>
          </w:p>
        </w:tc>
      </w:tr>
      <w:tr w:rsidR="00DE3E5C" w:rsidTr="00DE3E5C">
        <w:tc>
          <w:tcPr>
            <w:tcW w:w="2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b/>
                <w:bCs/>
                <w:kern w:val="24"/>
              </w:rPr>
              <w:t>47%</w:t>
            </w:r>
            <w:r>
              <w:rPr>
                <w:rFonts w:ascii="Calibri" w:eastAsia="Calibri" w:hAnsi="Calibri"/>
                <w:b/>
                <w:bCs/>
                <w:kern w:val="24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b/>
                <w:bCs/>
                <w:kern w:val="24"/>
              </w:rPr>
              <w:t>48%</w:t>
            </w:r>
            <w:r>
              <w:rPr>
                <w:rFonts w:ascii="Calibri" w:eastAsia="Calibri" w:hAnsi="Calibri"/>
                <w:b/>
                <w:bCs/>
                <w:kern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b/>
                <w:bCs/>
                <w:kern w:val="24"/>
              </w:rPr>
              <w:t>5%</w:t>
            </w:r>
            <w:r>
              <w:rPr>
                <w:rFonts w:ascii="Calibri" w:eastAsia="Calibri" w:hAnsi="Calibri"/>
                <w:b/>
                <w:bCs/>
                <w:kern w:val="24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b/>
                <w:bCs/>
                <w:kern w:val="24"/>
              </w:rPr>
              <w:t>47%</w:t>
            </w:r>
            <w:r>
              <w:rPr>
                <w:rFonts w:ascii="Calibri" w:eastAsia="Calibri" w:hAnsi="Calibri"/>
                <w:b/>
                <w:bCs/>
                <w:kern w:val="24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b/>
                <w:bCs/>
                <w:kern w:val="24"/>
              </w:rPr>
              <w:t>47%</w:t>
            </w:r>
            <w:r>
              <w:rPr>
                <w:rFonts w:ascii="Calibri" w:eastAsia="Calibri" w:hAnsi="Calibri"/>
                <w:b/>
                <w:bCs/>
                <w:kern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C" w:rsidRDefault="00DE3E5C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b/>
                <w:bCs/>
                <w:kern w:val="24"/>
              </w:rPr>
              <w:t>6%</w:t>
            </w:r>
            <w:r>
              <w:rPr>
                <w:rFonts w:ascii="Calibri" w:eastAsia="Calibri" w:hAnsi="Calibri"/>
                <w:b/>
                <w:bCs/>
                <w:kern w:val="24"/>
              </w:rPr>
              <w:t xml:space="preserve"> </w:t>
            </w:r>
          </w:p>
        </w:tc>
      </w:tr>
    </w:tbl>
    <w:p w:rsidR="000C6BE8" w:rsidRDefault="000C6BE8" w:rsidP="00DE3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47394" w:rsidRPr="009F7897" w:rsidRDefault="009F7897" w:rsidP="009F789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сравнении с прошлым учебным годом </w:t>
      </w:r>
      <w:r w:rsidR="00C810DD">
        <w:rPr>
          <w:rFonts w:ascii="Times New Roman" w:hAnsi="Times New Roman" w:cs="Times New Roman"/>
          <w:sz w:val="28"/>
          <w:szCs w:val="28"/>
        </w:rPr>
        <w:t>отмечается стабильно высокое количество детей, осваивающих программу на высоком уровне. Увеличилось количество детей, освоивших программу на низком уровне. Стоит напомнить, что образовательной учреждение посещали дети- инвалиды, со сложными проблемами в здоровье</w:t>
      </w:r>
      <w:proofErr w:type="gramStart"/>
      <w:r w:rsidR="00C810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1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оличество обучающихся усвоивших программу на высоком  уровне, </w:t>
      </w:r>
    </w:p>
    <w:p w:rsidR="001E028C" w:rsidRDefault="005458EA" w:rsidP="00EE46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884">
        <w:rPr>
          <w:rFonts w:ascii="Times New Roman" w:hAnsi="Times New Roman" w:cs="Times New Roman"/>
          <w:sz w:val="28"/>
          <w:szCs w:val="28"/>
        </w:rPr>
        <w:t xml:space="preserve">  </w:t>
      </w:r>
      <w:r w:rsidR="00EE4613">
        <w:rPr>
          <w:rFonts w:ascii="Times New Roman" w:hAnsi="Times New Roman" w:cs="Times New Roman"/>
          <w:sz w:val="28"/>
          <w:szCs w:val="28"/>
        </w:rPr>
        <w:t>У</w:t>
      </w:r>
      <w:r w:rsidRPr="00D93884">
        <w:rPr>
          <w:rFonts w:ascii="Times New Roman" w:hAnsi="Times New Roman" w:cs="Times New Roman"/>
          <w:sz w:val="28"/>
          <w:szCs w:val="28"/>
        </w:rPr>
        <w:t xml:space="preserve">ровень освоения программы выпускниками организации показывает </w:t>
      </w:r>
      <w:r w:rsidR="001E028C">
        <w:rPr>
          <w:rFonts w:ascii="Times New Roman" w:hAnsi="Times New Roman" w:cs="Times New Roman"/>
          <w:sz w:val="28"/>
          <w:szCs w:val="28"/>
        </w:rPr>
        <w:t>снижение</w:t>
      </w:r>
      <w:r w:rsidRPr="00D93884">
        <w:rPr>
          <w:rFonts w:ascii="Times New Roman" w:hAnsi="Times New Roman" w:cs="Times New Roman"/>
          <w:sz w:val="28"/>
          <w:szCs w:val="28"/>
        </w:rPr>
        <w:t xml:space="preserve"> ни</w:t>
      </w:r>
      <w:r w:rsidR="001E028C">
        <w:rPr>
          <w:rFonts w:ascii="Times New Roman" w:hAnsi="Times New Roman" w:cs="Times New Roman"/>
          <w:sz w:val="28"/>
          <w:szCs w:val="28"/>
        </w:rPr>
        <w:t xml:space="preserve">зкого уровня освоения программы и увеличение количества детей, освоивших программу на высоком уровне. Это нас радует. </w:t>
      </w:r>
    </w:p>
    <w:p w:rsidR="001E028C" w:rsidRDefault="001E028C" w:rsidP="00EE46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освоении образовательной программы нами были учтены особенности в усвоении программы детьми  с особенностями в развитии:</w:t>
      </w:r>
      <w:r w:rsidR="004169C5">
        <w:rPr>
          <w:rFonts w:ascii="Times New Roman" w:hAnsi="Times New Roman" w:cs="Times New Roman"/>
          <w:sz w:val="28"/>
          <w:szCs w:val="28"/>
        </w:rPr>
        <w:t xml:space="preserve"> </w:t>
      </w:r>
      <w:r w:rsidR="009F78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это дети, плохо владеющи</w:t>
      </w:r>
      <w:r w:rsidR="009F7897">
        <w:rPr>
          <w:rFonts w:ascii="Times New Roman" w:hAnsi="Times New Roman" w:cs="Times New Roman"/>
          <w:sz w:val="28"/>
          <w:szCs w:val="28"/>
        </w:rPr>
        <w:t>е русским языком, дети-</w:t>
      </w:r>
      <w:r>
        <w:rPr>
          <w:rFonts w:ascii="Times New Roman" w:hAnsi="Times New Roman" w:cs="Times New Roman"/>
          <w:sz w:val="28"/>
          <w:szCs w:val="28"/>
        </w:rPr>
        <w:t xml:space="preserve">мигранты, дети, ранее не посещавшие дошкольное учреждение и не </w:t>
      </w:r>
      <w:r w:rsidR="009F7897">
        <w:rPr>
          <w:rFonts w:ascii="Times New Roman" w:hAnsi="Times New Roman" w:cs="Times New Roman"/>
          <w:sz w:val="28"/>
          <w:szCs w:val="28"/>
        </w:rPr>
        <w:t xml:space="preserve">имеющие </w:t>
      </w:r>
      <w:r>
        <w:rPr>
          <w:rFonts w:ascii="Times New Roman" w:hAnsi="Times New Roman" w:cs="Times New Roman"/>
          <w:sz w:val="28"/>
          <w:szCs w:val="28"/>
        </w:rPr>
        <w:t>сформированного</w:t>
      </w:r>
      <w:r w:rsidR="009F7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навыка к обучению, дети с ОВЗ.</w:t>
      </w:r>
    </w:p>
    <w:p w:rsidR="009F7897" w:rsidRDefault="009F7897" w:rsidP="00EE46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Хочется отметить, что положительные отзывы родителей подтверждают  правильность выбранного нами подхода к обучению таких детей. В организации создан и функционирует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 педагогический консилиум. Четко спланированная его деятельность позволяет в кратчайшие сроки обозначать проблему в обучении перед родителями и педагогами. Решать ее совместно и результативно.</w:t>
      </w:r>
    </w:p>
    <w:p w:rsidR="009F7897" w:rsidRDefault="009F7897" w:rsidP="00EE46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Особо хочется отметить направленность членов коллектива на непременное решение проблем с обучением  ребенка, не выводя его из группы сверстников,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переводя от одного педагога к другому, а используя систему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педагогического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сопровождения каждого ребенка по ситуации.</w:t>
      </w:r>
    </w:p>
    <w:p w:rsidR="006D5291" w:rsidRDefault="006D5291" w:rsidP="006D529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9C5" w:rsidRPr="004169C5" w:rsidRDefault="006D5291" w:rsidP="006D5291">
      <w:pPr>
        <w:pStyle w:val="a3"/>
        <w:numPr>
          <w:ilvl w:val="1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291">
        <w:rPr>
          <w:rFonts w:ascii="Times New Roman" w:hAnsi="Times New Roman" w:cs="Times New Roman"/>
          <w:b/>
          <w:sz w:val="28"/>
          <w:szCs w:val="28"/>
        </w:rPr>
        <w:t>Удовлетворенность  родительской общественности качеством образования</w:t>
      </w:r>
    </w:p>
    <w:p w:rsidR="004169C5" w:rsidRDefault="006D5291" w:rsidP="004169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дошкольного образования родителями – важнейший показатель деятельности </w:t>
      </w:r>
      <w:r w:rsidR="0041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коллектива организации. </w:t>
      </w:r>
    </w:p>
    <w:p w:rsidR="006D5291" w:rsidRPr="004169C5" w:rsidRDefault="006D5291" w:rsidP="004169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показатель является обратной связью, свидетельствующий об эффективности применяемых действий педагогов и специалистов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организации.</w:t>
      </w:r>
    </w:p>
    <w:p w:rsidR="006D5291" w:rsidRPr="006D5291" w:rsidRDefault="006D5291" w:rsidP="006D52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соответствия качества фактически предоставленных услуг в сфере образования в апреле 201</w:t>
      </w:r>
      <w:r w:rsidR="00C810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 опрос потребителей (родителей и законных представителей) «Удовлетворенность качеством предоставления муниципальной услуги в сфере образования». </w:t>
      </w:r>
    </w:p>
    <w:p w:rsidR="006D5291" w:rsidRPr="006D5291" w:rsidRDefault="006D5291" w:rsidP="006D52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опросе приняли участие </w:t>
      </w:r>
      <w:r w:rsidR="00C810DD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6D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воспитанников всех возрастных групп.</w:t>
      </w:r>
    </w:p>
    <w:p w:rsidR="006D5291" w:rsidRPr="00C810DD" w:rsidRDefault="004169C5" w:rsidP="006D52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0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мы приведем р</w:t>
      </w:r>
      <w:r w:rsidR="006D5291" w:rsidRPr="00C810DD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проведения опроса.</w:t>
      </w:r>
    </w:p>
    <w:p w:rsidR="006D5291" w:rsidRPr="00C810DD" w:rsidRDefault="006D5291" w:rsidP="006D52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0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вынесенного на опрос вопроса «Удовлетворены ли вы качеством муниципальной образовательной услуги осуществляемой образовательным учреждением». </w:t>
      </w:r>
    </w:p>
    <w:p w:rsidR="00C810DD" w:rsidRPr="00C810DD" w:rsidRDefault="00C810DD" w:rsidP="00C810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DD">
        <w:rPr>
          <w:rFonts w:ascii="Times New Roman" w:hAnsi="Times New Roman"/>
          <w:sz w:val="28"/>
          <w:szCs w:val="28"/>
          <w:lang w:eastAsia="ru-RU"/>
        </w:rPr>
        <w:t>Результаты проведения опроса.</w:t>
      </w:r>
    </w:p>
    <w:p w:rsidR="00C810DD" w:rsidRPr="00C810DD" w:rsidRDefault="00C810DD" w:rsidP="00C8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0DD">
        <w:rPr>
          <w:rFonts w:ascii="Times New Roman" w:hAnsi="Times New Roman" w:cs="Times New Roman"/>
          <w:b/>
          <w:sz w:val="28"/>
          <w:szCs w:val="28"/>
        </w:rPr>
        <w:t xml:space="preserve">Количество респондентов: </w:t>
      </w:r>
      <w:r w:rsidRPr="00C810DD">
        <w:rPr>
          <w:rFonts w:ascii="Times New Roman" w:hAnsi="Times New Roman" w:cs="Times New Roman"/>
          <w:sz w:val="28"/>
          <w:szCs w:val="28"/>
        </w:rPr>
        <w:t>200</w:t>
      </w:r>
    </w:p>
    <w:p w:rsidR="00C810DD" w:rsidRPr="00C810DD" w:rsidRDefault="00C810DD" w:rsidP="00C8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10"/>
        <w:gridCol w:w="3402"/>
        <w:gridCol w:w="2659"/>
      </w:tblGrid>
      <w:tr w:rsidR="00C810DD" w:rsidRPr="00C810DD" w:rsidTr="00C810D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 xml:space="preserve">Удовлетворены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193  человек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97%</w:t>
            </w:r>
          </w:p>
        </w:tc>
      </w:tr>
      <w:tr w:rsidR="00C810DD" w:rsidRPr="00C810DD" w:rsidTr="00C810D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удовлетворены частично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7 человек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  <w:tr w:rsidR="00C810DD" w:rsidRPr="00C810DD" w:rsidTr="00C810D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не удовлетворены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810DD" w:rsidRPr="006D5291" w:rsidRDefault="00C810DD" w:rsidP="006D52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291" w:rsidRPr="006D5291" w:rsidRDefault="006D5291" w:rsidP="006D52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291" w:rsidRPr="006D5291" w:rsidRDefault="00C810DD" w:rsidP="00C81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0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0" cy="1666875"/>
            <wp:effectExtent l="19050" t="0" r="19050" b="0"/>
            <wp:docPr id="21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810DD" w:rsidRPr="00C810DD" w:rsidRDefault="006D5291" w:rsidP="00C810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9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</w:t>
      </w:r>
      <w:r w:rsidR="00C810DD" w:rsidRPr="00C810DD">
        <w:rPr>
          <w:rFonts w:ascii="Times New Roman" w:hAnsi="Times New Roman"/>
          <w:sz w:val="28"/>
          <w:szCs w:val="28"/>
          <w:lang w:eastAsia="ru-RU"/>
        </w:rPr>
        <w:t>Оценка качества дошкольного образования родителями – важнейший показатель деятельности педагогов.</w:t>
      </w:r>
    </w:p>
    <w:p w:rsidR="00C810DD" w:rsidRPr="00C810DD" w:rsidRDefault="00C810DD" w:rsidP="00C810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DD">
        <w:rPr>
          <w:rFonts w:ascii="Times New Roman" w:hAnsi="Times New Roman"/>
          <w:sz w:val="28"/>
          <w:szCs w:val="28"/>
          <w:lang w:eastAsia="ru-RU"/>
        </w:rPr>
        <w:t>     Этот показатель является обратной связью, свидетельствующий об эффективности образовательной деятельности педагогов и специалистов МАДОУ.</w:t>
      </w:r>
    </w:p>
    <w:p w:rsidR="006D5291" w:rsidRPr="00C810DD" w:rsidRDefault="00C810DD" w:rsidP="00C810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0DD">
        <w:rPr>
          <w:rFonts w:ascii="Times New Roman" w:hAnsi="Times New Roman"/>
          <w:sz w:val="28"/>
          <w:szCs w:val="28"/>
          <w:lang w:eastAsia="ru-RU"/>
        </w:rPr>
        <w:t xml:space="preserve">      Для оценки соответствия качества фактически предоставленных услуг в сфере образования в мае 2018 года проведен опрос потребителей (родителей и законных представителей) «Удовлетворенность качеством предоставления муниципальной услуги в сфере образования». </w:t>
      </w:r>
    </w:p>
    <w:p w:rsidR="00C810DD" w:rsidRPr="00C810DD" w:rsidRDefault="00C810DD" w:rsidP="00C810D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t xml:space="preserve">       </w:t>
      </w:r>
      <w:r w:rsidRPr="00C810DD">
        <w:rPr>
          <w:rFonts w:ascii="Times New Roman" w:hAnsi="Times New Roman" w:cs="Times New Roman"/>
          <w:sz w:val="28"/>
          <w:szCs w:val="28"/>
        </w:rPr>
        <w:t>Таким образом, уровень удовлетворенности родителей (законных представителей)</w:t>
      </w:r>
      <w:r w:rsidRPr="00C810DD">
        <w:rPr>
          <w:sz w:val="28"/>
          <w:szCs w:val="28"/>
        </w:rPr>
        <w:t xml:space="preserve"> </w:t>
      </w:r>
      <w:r w:rsidRPr="00C810DD">
        <w:rPr>
          <w:rFonts w:ascii="Times New Roman" w:hAnsi="Times New Roman" w:cs="Times New Roman"/>
          <w:sz w:val="28"/>
          <w:szCs w:val="28"/>
        </w:rPr>
        <w:t>качеством предоставляемых образовательных услуг за 2018 год составил – 97%, что выше городского уровня на 8%</w:t>
      </w:r>
    </w:p>
    <w:p w:rsidR="006D5291" w:rsidRPr="006D5291" w:rsidRDefault="006D5291" w:rsidP="00C8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291" w:rsidRPr="006D5291" w:rsidRDefault="006D5291" w:rsidP="006D5291">
      <w:pPr>
        <w:pStyle w:val="a3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5291">
        <w:rPr>
          <w:rFonts w:ascii="Times New Roman" w:hAnsi="Times New Roman" w:cs="Times New Roman"/>
          <w:sz w:val="28"/>
          <w:szCs w:val="28"/>
        </w:rPr>
        <w:t xml:space="preserve">    Уровень удовлетворенности </w:t>
      </w:r>
      <w:r w:rsidRPr="006D5291">
        <w:rPr>
          <w:rFonts w:ascii="Times New Roman" w:hAnsi="Times New Roman" w:cs="Times New Roman"/>
          <w:bCs/>
          <w:sz w:val="28"/>
          <w:szCs w:val="28"/>
        </w:rPr>
        <w:t xml:space="preserve">степенью вовлечения в деятельность организации по сравнению с прошлым периодом лучше, но наличие родителей, которые показывают </w:t>
      </w:r>
      <w:proofErr w:type="gramStart"/>
      <w:r w:rsidRPr="006D5291">
        <w:rPr>
          <w:rFonts w:ascii="Times New Roman" w:hAnsi="Times New Roman" w:cs="Times New Roman"/>
          <w:bCs/>
          <w:sz w:val="28"/>
          <w:szCs w:val="28"/>
        </w:rPr>
        <w:t>неудовлетворенность</w:t>
      </w:r>
      <w:proofErr w:type="gramEnd"/>
      <w:r w:rsidRPr="006D5291">
        <w:rPr>
          <w:rFonts w:ascii="Times New Roman" w:hAnsi="Times New Roman" w:cs="Times New Roman"/>
          <w:bCs/>
          <w:sz w:val="28"/>
          <w:szCs w:val="28"/>
        </w:rPr>
        <w:t xml:space="preserve"> настраивает нас  на  проведение подробного анализа  проблем, способствующих такому результату. </w:t>
      </w:r>
    </w:p>
    <w:p w:rsidR="006D5291" w:rsidRDefault="006D5291" w:rsidP="006D529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5291">
        <w:rPr>
          <w:rFonts w:ascii="Times New Roman" w:hAnsi="Times New Roman" w:cs="Times New Roman"/>
          <w:sz w:val="28"/>
          <w:szCs w:val="28"/>
        </w:rPr>
        <w:t xml:space="preserve">       Многие  родителей</w:t>
      </w:r>
      <w:r>
        <w:rPr>
          <w:rFonts w:ascii="Times New Roman" w:hAnsi="Times New Roman" w:cs="Times New Roman"/>
          <w:sz w:val="28"/>
          <w:szCs w:val="28"/>
        </w:rPr>
        <w:t xml:space="preserve"> по-прежнему </w:t>
      </w:r>
      <w:r w:rsidRPr="006D5291">
        <w:rPr>
          <w:rFonts w:ascii="Times New Roman" w:hAnsi="Times New Roman" w:cs="Times New Roman"/>
          <w:sz w:val="28"/>
          <w:szCs w:val="28"/>
        </w:rPr>
        <w:t xml:space="preserve"> отмечают, что не достаточно удовлетворены тем, как педагоги осуществляют индивидуальный подход  и учитыва</w:t>
      </w:r>
      <w:r>
        <w:rPr>
          <w:rFonts w:ascii="Times New Roman" w:hAnsi="Times New Roman" w:cs="Times New Roman"/>
          <w:sz w:val="28"/>
          <w:szCs w:val="28"/>
        </w:rPr>
        <w:t>ют особенности развития ребенка.</w:t>
      </w:r>
    </w:p>
    <w:p w:rsidR="006D5291" w:rsidRDefault="006D5291" w:rsidP="006D529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этим замечанием нам предстоит работать и изменить ситуацию</w:t>
      </w:r>
      <w:r w:rsidR="004169C5">
        <w:rPr>
          <w:rFonts w:ascii="Times New Roman" w:hAnsi="Times New Roman" w:cs="Times New Roman"/>
          <w:sz w:val="28"/>
          <w:szCs w:val="28"/>
        </w:rPr>
        <w:t xml:space="preserve">, поэтому </w:t>
      </w:r>
      <w:r>
        <w:rPr>
          <w:rFonts w:ascii="Times New Roman" w:hAnsi="Times New Roman" w:cs="Times New Roman"/>
          <w:sz w:val="28"/>
          <w:szCs w:val="28"/>
        </w:rPr>
        <w:t xml:space="preserve"> мы намерены продолжа</w:t>
      </w:r>
      <w:r w:rsidR="004169C5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обучение педагогов организации  образовательной деятельности в рамках  стандарта дошкольного образования.</w:t>
      </w:r>
    </w:p>
    <w:p w:rsidR="006D5291" w:rsidRDefault="006D5291" w:rsidP="006D529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028C" w:rsidRDefault="006D5291" w:rsidP="006D5291">
      <w:pPr>
        <w:pStyle w:val="a3"/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291">
        <w:rPr>
          <w:rFonts w:ascii="Times New Roman" w:hAnsi="Times New Roman" w:cs="Times New Roman"/>
          <w:b/>
          <w:sz w:val="28"/>
          <w:szCs w:val="28"/>
        </w:rPr>
        <w:t>Выявление и развитие одаренных детей</w:t>
      </w:r>
    </w:p>
    <w:p w:rsidR="006D5291" w:rsidRPr="00F748AF" w:rsidRDefault="006D5291" w:rsidP="00F748AF">
      <w:pPr>
        <w:spacing w:after="0" w:line="360" w:lineRule="auto"/>
        <w:ind w:firstLine="709"/>
        <w:jc w:val="both"/>
        <w:rPr>
          <w:rStyle w:val="75"/>
          <w:b w:val="0"/>
          <w:sz w:val="28"/>
          <w:szCs w:val="28"/>
        </w:rPr>
      </w:pPr>
      <w:r>
        <w:rPr>
          <w:rStyle w:val="75"/>
          <w:b w:val="0"/>
          <w:sz w:val="28"/>
          <w:szCs w:val="28"/>
        </w:rPr>
        <w:t xml:space="preserve"> Направление по выявлению и под</w:t>
      </w:r>
      <w:r w:rsidRPr="006D5291">
        <w:rPr>
          <w:rStyle w:val="75"/>
          <w:b w:val="0"/>
          <w:sz w:val="28"/>
          <w:szCs w:val="28"/>
        </w:rPr>
        <w:t xml:space="preserve">держке одаренных детей </w:t>
      </w:r>
      <w:r>
        <w:rPr>
          <w:rStyle w:val="75"/>
          <w:b w:val="0"/>
          <w:sz w:val="28"/>
          <w:szCs w:val="28"/>
        </w:rPr>
        <w:t xml:space="preserve">мы </w:t>
      </w:r>
      <w:proofErr w:type="gramStart"/>
      <w:r>
        <w:rPr>
          <w:rStyle w:val="75"/>
          <w:b w:val="0"/>
          <w:sz w:val="28"/>
          <w:szCs w:val="28"/>
        </w:rPr>
        <w:t>рассматриваем</w:t>
      </w:r>
      <w:proofErr w:type="gramEnd"/>
      <w:r>
        <w:rPr>
          <w:rStyle w:val="75"/>
          <w:b w:val="0"/>
          <w:sz w:val="28"/>
          <w:szCs w:val="28"/>
        </w:rPr>
        <w:t xml:space="preserve"> прежде всего в</w:t>
      </w:r>
      <w:r w:rsidRPr="006D5291">
        <w:rPr>
          <w:rStyle w:val="75"/>
          <w:b w:val="0"/>
          <w:sz w:val="28"/>
          <w:szCs w:val="28"/>
        </w:rPr>
        <w:t xml:space="preserve"> реализации возможности для каждого ребенка</w:t>
      </w:r>
      <w:r w:rsidR="004169C5">
        <w:rPr>
          <w:rStyle w:val="75"/>
          <w:b w:val="0"/>
          <w:sz w:val="28"/>
          <w:szCs w:val="28"/>
        </w:rPr>
        <w:t xml:space="preserve"> раскрыть свои потенциальные способности и закрепить их проявление. Для признания  способностей каждого ребенка важно  предоставить возможность </w:t>
      </w:r>
      <w:r w:rsidRPr="006D5291">
        <w:rPr>
          <w:rStyle w:val="75"/>
          <w:b w:val="0"/>
          <w:sz w:val="28"/>
          <w:szCs w:val="28"/>
        </w:rPr>
        <w:t xml:space="preserve"> участ</w:t>
      </w:r>
      <w:r w:rsidR="004169C5">
        <w:rPr>
          <w:rStyle w:val="75"/>
          <w:b w:val="0"/>
          <w:sz w:val="28"/>
          <w:szCs w:val="28"/>
        </w:rPr>
        <w:t xml:space="preserve">ия </w:t>
      </w:r>
      <w:r w:rsidRPr="006D5291">
        <w:rPr>
          <w:rStyle w:val="75"/>
          <w:b w:val="0"/>
          <w:sz w:val="28"/>
          <w:szCs w:val="28"/>
        </w:rPr>
        <w:t xml:space="preserve"> и проявить себя в конкурсах различного уровня и направленности. </w:t>
      </w:r>
      <w:r>
        <w:rPr>
          <w:rStyle w:val="75"/>
          <w:b w:val="0"/>
          <w:sz w:val="28"/>
          <w:szCs w:val="28"/>
        </w:rPr>
        <w:t xml:space="preserve"> </w:t>
      </w:r>
      <w:r w:rsidRPr="006D5291">
        <w:rPr>
          <w:rStyle w:val="75"/>
          <w:b w:val="0"/>
          <w:sz w:val="28"/>
          <w:szCs w:val="28"/>
        </w:rPr>
        <w:t>Дети старшего дошкольного возраста активно участвуют в конкурсах различного у</w:t>
      </w:r>
      <w:r>
        <w:rPr>
          <w:rStyle w:val="75"/>
          <w:b w:val="0"/>
          <w:sz w:val="28"/>
          <w:szCs w:val="28"/>
        </w:rPr>
        <w:t>ровня и занимаю</w:t>
      </w:r>
      <w:r w:rsidR="00F748AF">
        <w:rPr>
          <w:rStyle w:val="75"/>
          <w:b w:val="0"/>
          <w:sz w:val="28"/>
          <w:szCs w:val="28"/>
        </w:rPr>
        <w:t xml:space="preserve">т призовые места. Вот результаты </w:t>
      </w:r>
      <w:r>
        <w:rPr>
          <w:rStyle w:val="75"/>
          <w:b w:val="0"/>
          <w:sz w:val="28"/>
          <w:szCs w:val="28"/>
        </w:rPr>
        <w:t xml:space="preserve"> 201</w:t>
      </w:r>
      <w:r w:rsidR="00C810DD">
        <w:rPr>
          <w:rStyle w:val="75"/>
          <w:b w:val="0"/>
          <w:sz w:val="28"/>
          <w:szCs w:val="28"/>
        </w:rPr>
        <w:t>8</w:t>
      </w:r>
      <w:r>
        <w:rPr>
          <w:rStyle w:val="75"/>
          <w:b w:val="0"/>
          <w:sz w:val="28"/>
          <w:szCs w:val="28"/>
        </w:rPr>
        <w:t xml:space="preserve"> года.</w:t>
      </w:r>
      <w:r w:rsidRPr="006D52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</w:p>
    <w:p w:rsidR="00C810DD" w:rsidRDefault="00C810DD" w:rsidP="00C810DD">
      <w:pPr>
        <w:spacing w:after="0" w:line="240" w:lineRule="auto"/>
        <w:jc w:val="both"/>
        <w:rPr>
          <w:rStyle w:val="75"/>
          <w:b w:val="0"/>
          <w:sz w:val="24"/>
          <w:szCs w:val="24"/>
        </w:rPr>
      </w:pPr>
      <w:r>
        <w:rPr>
          <w:rStyle w:val="75"/>
          <w:sz w:val="24"/>
          <w:szCs w:val="24"/>
        </w:rPr>
        <w:t>Дети старшего дошкольного возраста активно участвуют в конкурсах различного уровня и занимают призовые места:</w:t>
      </w:r>
    </w:p>
    <w:p w:rsidR="00C810DD" w:rsidRDefault="00C810DD" w:rsidP="00C810DD">
      <w:pPr>
        <w:shd w:val="clear" w:color="auto" w:fill="FFFFFF"/>
        <w:spacing w:after="0" w:line="240" w:lineRule="auto"/>
        <w:ind w:hanging="357"/>
        <w:jc w:val="both"/>
        <w:rPr>
          <w:rStyle w:val="7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</w:p>
    <w:tbl>
      <w:tblPr>
        <w:tblStyle w:val="a4"/>
        <w:tblW w:w="9885" w:type="dxa"/>
        <w:tblLayout w:type="fixed"/>
        <w:tblLook w:val="04A0"/>
      </w:tblPr>
      <w:tblGrid>
        <w:gridCol w:w="450"/>
        <w:gridCol w:w="6319"/>
        <w:gridCol w:w="1700"/>
        <w:gridCol w:w="1416"/>
      </w:tblGrid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810DD">
              <w:rPr>
                <w:rFonts w:ascii="Times New Roman" w:hAnsi="Times New Roman"/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810DD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810DD">
              <w:rPr>
                <w:rFonts w:ascii="Times New Roman" w:hAnsi="Times New Roman"/>
                <w:b/>
                <w:sz w:val="28"/>
                <w:szCs w:val="28"/>
              </w:rPr>
              <w:t>Дипломы</w:t>
            </w:r>
          </w:p>
        </w:tc>
      </w:tr>
      <w:tr w:rsidR="00C810DD" w:rsidRPr="00C810DD" w:rsidTr="00C810DD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810DD">
              <w:rPr>
                <w:rFonts w:ascii="Times New Roman" w:hAnsi="Times New Roman"/>
                <w:b/>
                <w:sz w:val="28"/>
                <w:szCs w:val="28"/>
              </w:rPr>
              <w:t>Городской уровень</w:t>
            </w: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810DD">
              <w:rPr>
                <w:rFonts w:ascii="Times New Roman" w:hAnsi="Times New Roman"/>
                <w:sz w:val="28"/>
                <w:szCs w:val="28"/>
              </w:rPr>
              <w:t>Всесезонный</w:t>
            </w:r>
            <w:proofErr w:type="gramEnd"/>
            <w:r w:rsidRPr="00C810DD">
              <w:rPr>
                <w:rFonts w:ascii="Times New Roman" w:hAnsi="Times New Roman"/>
                <w:sz w:val="28"/>
                <w:szCs w:val="28"/>
              </w:rPr>
              <w:t xml:space="preserve"> «Маленькая Осень», номинация «Художественное слово»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15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bCs/>
                <w:sz w:val="28"/>
                <w:szCs w:val="28"/>
              </w:rPr>
              <w:t>1,2,3 степени</w:t>
            </w: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Всесезонный «Маленькая Осень», номинация «Вокал»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20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bCs/>
                <w:sz w:val="28"/>
                <w:szCs w:val="28"/>
              </w:rPr>
              <w:t>1,2,3 степени</w:t>
            </w: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Всесезонный «Маленькая Зима», номинация «Вокал»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20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bCs/>
                <w:sz w:val="28"/>
                <w:szCs w:val="28"/>
              </w:rPr>
              <w:t>1,2,3 степени</w:t>
            </w: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810DD">
              <w:rPr>
                <w:rFonts w:ascii="Times New Roman" w:hAnsi="Times New Roman"/>
                <w:sz w:val="28"/>
                <w:szCs w:val="28"/>
              </w:rPr>
              <w:t>Всесезонный</w:t>
            </w:r>
            <w:proofErr w:type="gramEnd"/>
            <w:r w:rsidRPr="00C810DD">
              <w:rPr>
                <w:rFonts w:ascii="Times New Roman" w:hAnsi="Times New Roman"/>
                <w:sz w:val="28"/>
                <w:szCs w:val="28"/>
              </w:rPr>
              <w:t xml:space="preserve"> «Маленькая Зима», номинация «Художественное слово»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16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bCs/>
                <w:sz w:val="28"/>
                <w:szCs w:val="28"/>
              </w:rPr>
              <w:t>1,2,3 степени</w:t>
            </w: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bCs/>
                <w:sz w:val="28"/>
                <w:szCs w:val="28"/>
              </w:rPr>
              <w:t xml:space="preserve">Всесезонный конкурс «Маленькая весна» </w:t>
            </w:r>
            <w:r w:rsidRPr="00C810DD">
              <w:rPr>
                <w:rFonts w:ascii="Times New Roman" w:hAnsi="Times New Roman"/>
                <w:sz w:val="28"/>
                <w:szCs w:val="28"/>
              </w:rPr>
              <w:t>номинация «Художественное слово»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20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bCs/>
                <w:sz w:val="28"/>
                <w:szCs w:val="28"/>
              </w:rPr>
              <w:t>1,2,3 степени</w:t>
            </w: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bCs/>
                <w:sz w:val="28"/>
                <w:szCs w:val="28"/>
              </w:rPr>
              <w:t xml:space="preserve">Всесезонный конкурс «Маленькая весна» </w:t>
            </w:r>
            <w:r w:rsidRPr="00C810DD">
              <w:rPr>
                <w:rFonts w:ascii="Times New Roman" w:hAnsi="Times New Roman"/>
                <w:sz w:val="28"/>
                <w:szCs w:val="28"/>
              </w:rPr>
              <w:t>номинация «Вокал»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16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bCs/>
                <w:sz w:val="28"/>
                <w:szCs w:val="28"/>
              </w:rPr>
              <w:t>1,2,3 степени</w:t>
            </w: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tabs>
                <w:tab w:val="left" w:pos="1249"/>
              </w:tabs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810DD">
              <w:rPr>
                <w:rFonts w:ascii="Times New Roman" w:hAnsi="Times New Roman"/>
                <w:bCs/>
                <w:sz w:val="28"/>
                <w:szCs w:val="28"/>
              </w:rPr>
              <w:t>Конкурс рисунков и стихотворений «Мой папа самый лучший»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10DD">
              <w:rPr>
                <w:rFonts w:ascii="Times New Roman" w:hAnsi="Times New Roman"/>
                <w:bCs/>
                <w:sz w:val="28"/>
                <w:szCs w:val="28"/>
              </w:rPr>
              <w:t xml:space="preserve">6 </w:t>
            </w:r>
            <w:r w:rsidRPr="00C810DD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10DD">
              <w:rPr>
                <w:rFonts w:ascii="Times New Roman" w:hAnsi="Times New Roman"/>
                <w:bCs/>
                <w:sz w:val="28"/>
                <w:szCs w:val="28"/>
              </w:rPr>
              <w:t>1,3 степени</w:t>
            </w: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47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tabs>
                <w:tab w:val="left" w:pos="1249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C810DD">
              <w:rPr>
                <w:rFonts w:ascii="Times New Roman" w:hAnsi="Times New Roman"/>
                <w:sz w:val="28"/>
                <w:szCs w:val="28"/>
              </w:rPr>
              <w:t>Самотлорские</w:t>
            </w:r>
            <w:proofErr w:type="spellEnd"/>
            <w:r w:rsidRPr="00C810DD">
              <w:rPr>
                <w:rFonts w:ascii="Times New Roman" w:hAnsi="Times New Roman"/>
                <w:sz w:val="28"/>
                <w:szCs w:val="28"/>
              </w:rPr>
              <w:t xml:space="preserve"> роднички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10DD">
              <w:rPr>
                <w:rFonts w:ascii="Times New Roman" w:hAnsi="Times New Roman"/>
                <w:bCs/>
                <w:sz w:val="28"/>
                <w:szCs w:val="28"/>
              </w:rPr>
              <w:t xml:space="preserve">25 </w:t>
            </w:r>
            <w:r w:rsidRPr="00C810DD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3 степень</w:t>
            </w:r>
          </w:p>
        </w:tc>
      </w:tr>
      <w:tr w:rsidR="00C810DD" w:rsidRPr="00C810DD" w:rsidTr="00C810DD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b/>
                <w:sz w:val="28"/>
                <w:szCs w:val="28"/>
              </w:rPr>
              <w:t>Региональный</w:t>
            </w:r>
            <w:r w:rsidRPr="00C81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0DD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«Северное сияние»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8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1,2,3 место</w:t>
            </w: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 xml:space="preserve"> Конкурс «Моя </w:t>
            </w:r>
            <w:proofErr w:type="spellStart"/>
            <w:r w:rsidRPr="00C810DD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C810DD">
              <w:rPr>
                <w:rFonts w:ascii="Times New Roman" w:hAnsi="Times New Roman"/>
                <w:sz w:val="28"/>
                <w:szCs w:val="28"/>
              </w:rPr>
              <w:t>», «Пусть всегда будет мама»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10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 xml:space="preserve">«Моя </w:t>
            </w:r>
            <w:proofErr w:type="spellStart"/>
            <w:r w:rsidRPr="00C810DD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C810DD">
              <w:rPr>
                <w:rFonts w:ascii="Times New Roman" w:hAnsi="Times New Roman"/>
                <w:sz w:val="28"/>
                <w:szCs w:val="28"/>
              </w:rPr>
              <w:t>», номинация «Новогодний калейдоскоп»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4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Окружной конкурс «Талант».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1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 xml:space="preserve">Окружной конкурс «Семья моя - </w:t>
            </w:r>
            <w:proofErr w:type="spellStart"/>
            <w:r w:rsidRPr="00C810DD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C810D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3 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Окружной конкурс «Талант».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1 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 xml:space="preserve">Окружной конкурс «Семья моя - </w:t>
            </w:r>
            <w:proofErr w:type="spellStart"/>
            <w:r w:rsidRPr="00C810DD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C810D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1 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Окружной конкурс «Талант».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1 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Конкурс «Северное сияние»,  «Язык танца»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4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48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Конкурс «Северное сияние» «Радуга голосов»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8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810DD" w:rsidRPr="00C810DD" w:rsidTr="00C810DD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10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Всероссийский дистанционный литературный конкурс чтецов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7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0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Всесоюзный конкурс «Маленькая Зима» номинация «художественное слово»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8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0DD">
              <w:rPr>
                <w:rFonts w:ascii="Times New Roman" w:hAnsi="Times New Roman"/>
                <w:sz w:val="28"/>
                <w:szCs w:val="28"/>
                <w:lang w:eastAsia="ru-RU"/>
              </w:rPr>
              <w:t>1 степень</w:t>
            </w: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0DD">
              <w:rPr>
                <w:rFonts w:ascii="Times New Roman" w:hAnsi="Times New Roman"/>
                <w:sz w:val="28"/>
                <w:szCs w:val="28"/>
                <w:lang w:eastAsia="ru-RU"/>
              </w:rPr>
              <w:t>Всесоюзный конкурс «Маленькая Зима» номинация «Вокал»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0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 </w:t>
            </w:r>
            <w:r w:rsidRPr="00C810DD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0DD">
              <w:rPr>
                <w:rFonts w:ascii="Times New Roman" w:hAnsi="Times New Roman"/>
                <w:sz w:val="28"/>
                <w:szCs w:val="28"/>
                <w:lang w:eastAsia="ru-RU"/>
              </w:rPr>
              <w:t>1 степень</w:t>
            </w: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0DD">
              <w:rPr>
                <w:rFonts w:ascii="Times New Roman" w:hAnsi="Times New Roman"/>
                <w:sz w:val="28"/>
                <w:szCs w:val="28"/>
                <w:lang w:eastAsia="ru-RU"/>
              </w:rPr>
              <w:t>Всесоюзный конкурс «Маленькая Зима» номинация «Театральная постановка»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0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 </w:t>
            </w:r>
            <w:r w:rsidRPr="00C810DD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0DD">
              <w:rPr>
                <w:rFonts w:ascii="Times New Roman" w:hAnsi="Times New Roman"/>
                <w:sz w:val="28"/>
                <w:szCs w:val="28"/>
                <w:lang w:eastAsia="ru-RU"/>
              </w:rPr>
              <w:t>1 степень</w:t>
            </w: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Конкурс «</w:t>
            </w:r>
            <w:proofErr w:type="spellStart"/>
            <w:r w:rsidRPr="00C810DD">
              <w:rPr>
                <w:rFonts w:ascii="Times New Roman" w:hAnsi="Times New Roman"/>
                <w:sz w:val="28"/>
                <w:szCs w:val="28"/>
              </w:rPr>
              <w:t>Доутесса</w:t>
            </w:r>
            <w:proofErr w:type="spellEnd"/>
            <w:r w:rsidRPr="00C810DD">
              <w:rPr>
                <w:rFonts w:ascii="Times New Roman" w:hAnsi="Times New Roman"/>
                <w:sz w:val="28"/>
                <w:szCs w:val="28"/>
              </w:rPr>
              <w:t>», Блиц-олимпиада «Наша дружная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4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810DD">
              <w:rPr>
                <w:rFonts w:ascii="Times New Roman" w:hAnsi="Times New Roman"/>
                <w:sz w:val="28"/>
                <w:szCs w:val="28"/>
              </w:rPr>
              <w:t>Доутесса</w:t>
            </w:r>
            <w:proofErr w:type="spellEnd"/>
            <w:r w:rsidRPr="00C810DD">
              <w:rPr>
                <w:rFonts w:ascii="Times New Roman" w:hAnsi="Times New Roman"/>
                <w:sz w:val="28"/>
                <w:szCs w:val="28"/>
              </w:rPr>
              <w:t>» Блиц-олимпиада «Наша дружная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9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Конкурс «Спасибо, мама!»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17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1,2,3 место</w:t>
            </w: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810DD">
              <w:rPr>
                <w:rFonts w:ascii="Times New Roman" w:hAnsi="Times New Roman"/>
                <w:sz w:val="28"/>
                <w:szCs w:val="28"/>
              </w:rPr>
              <w:t>Доутесса</w:t>
            </w:r>
            <w:proofErr w:type="spellEnd"/>
            <w:r w:rsidRPr="00C810DD">
              <w:rPr>
                <w:rFonts w:ascii="Times New Roman" w:hAnsi="Times New Roman"/>
                <w:sz w:val="28"/>
                <w:szCs w:val="28"/>
              </w:rPr>
              <w:t>» Блиц-олимпиада: «Большой или высокий?»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5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Интеллектуальный конкурс «</w:t>
            </w:r>
            <w:proofErr w:type="spellStart"/>
            <w:r w:rsidRPr="00C810DD">
              <w:rPr>
                <w:rFonts w:ascii="Times New Roman" w:hAnsi="Times New Roman"/>
                <w:sz w:val="28"/>
                <w:szCs w:val="28"/>
              </w:rPr>
              <w:t>ТалантИКС</w:t>
            </w:r>
            <w:proofErr w:type="spellEnd"/>
            <w:r w:rsidRPr="00C810DD">
              <w:rPr>
                <w:rFonts w:ascii="Times New Roman" w:hAnsi="Times New Roman"/>
                <w:sz w:val="28"/>
                <w:szCs w:val="28"/>
              </w:rPr>
              <w:t xml:space="preserve">», литературная викторина «Мои первые стихи»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7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1,2,3 место</w:t>
            </w:r>
          </w:p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 xml:space="preserve">«Педагогика </w:t>
            </w:r>
            <w:r w:rsidRPr="00C810DD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C810DD">
              <w:rPr>
                <w:rFonts w:ascii="Times New Roman" w:hAnsi="Times New Roman"/>
                <w:sz w:val="28"/>
                <w:szCs w:val="28"/>
              </w:rPr>
              <w:t>», номинация «</w:t>
            </w:r>
            <w:proofErr w:type="spellStart"/>
            <w:r w:rsidRPr="00C810DD">
              <w:rPr>
                <w:rFonts w:ascii="Times New Roman" w:hAnsi="Times New Roman"/>
                <w:sz w:val="28"/>
                <w:szCs w:val="28"/>
              </w:rPr>
              <w:t>Супер-поделка</w:t>
            </w:r>
            <w:proofErr w:type="spellEnd"/>
            <w:r w:rsidRPr="00C810D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7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«Педагогика XXI», викторина: "Новогодние загадки"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5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«Педагогика 21 век» «Осенних красок хоровод»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15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 xml:space="preserve">1 место  </w:t>
            </w: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Путешествие в космос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9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 xml:space="preserve">1 место  </w:t>
            </w: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«Портрет моей любимой мамы» Конкурс изобразительного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12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49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музыкальный конкурс «</w:t>
            </w:r>
            <w:proofErr w:type="spellStart"/>
            <w:r w:rsidRPr="00C810DD">
              <w:rPr>
                <w:rFonts w:ascii="Times New Roman" w:hAnsi="Times New Roman"/>
                <w:sz w:val="28"/>
                <w:szCs w:val="28"/>
              </w:rPr>
              <w:t>Мелодинка</w:t>
            </w:r>
            <w:proofErr w:type="spellEnd"/>
            <w:r w:rsidRPr="00C810D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10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1 степени</w:t>
            </w:r>
          </w:p>
        </w:tc>
      </w:tr>
      <w:tr w:rsidR="00C810DD" w:rsidRPr="00C810DD" w:rsidTr="00C810DD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b/>
                <w:sz w:val="28"/>
                <w:szCs w:val="28"/>
              </w:rPr>
              <w:t>Международный</w:t>
            </w:r>
            <w:r w:rsidRPr="00C81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0DD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Творческий конкурс «Защитникам Отечества посвящается»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10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Творческий конкурс «Спасибо, мама!»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15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1,2,3 место</w:t>
            </w: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«Мой преданный четвероногий друг»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10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1, 2,3 места</w:t>
            </w: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«Новое достижение»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7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1, 2 места</w:t>
            </w: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Всероссийский дистанционный литературный конкурс чтецов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5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1, 2 места</w:t>
            </w: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Детский творческий конкурс</w:t>
            </w:r>
            <w:r w:rsidRPr="00C810D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810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«День святого Валентина»</w:t>
            </w:r>
            <w:r w:rsidRPr="00C810D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C810DD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2,3 место</w:t>
            </w: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 xml:space="preserve">Международный </w:t>
            </w:r>
            <w:r w:rsidRPr="00C810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творческий 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8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1,2 место</w:t>
            </w: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Викторина по русскому языку для дошкольников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3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 xml:space="preserve">Конкурс «Гордость России»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Pr="00C810DD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«Весенняя фантазия» «Педагогика 21 век»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11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«Для мамы с любовью» конкурс открыток «Твори! Участвуй! Побеждай!»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14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 xml:space="preserve">1 место  </w:t>
            </w:r>
          </w:p>
        </w:tc>
      </w:tr>
      <w:tr w:rsidR="00C810DD" w:rsidRPr="00C810DD" w:rsidTr="00C810DD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D" w:rsidRPr="00C810DD" w:rsidRDefault="00C810DD" w:rsidP="00C810DD">
            <w:pPr>
              <w:pStyle w:val="a3"/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tabs>
                <w:tab w:val="left" w:pos="133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Интернет – олимпиада по музыке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5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DD" w:rsidRPr="00C810DD" w:rsidRDefault="00C810D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0DD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</w:tbl>
    <w:p w:rsidR="00C810DD" w:rsidRDefault="00C810DD" w:rsidP="00C810DD">
      <w:pPr>
        <w:shd w:val="clear" w:color="auto" w:fill="FFFFFF"/>
        <w:spacing w:after="0" w:line="240" w:lineRule="auto"/>
        <w:ind w:hanging="357"/>
        <w:jc w:val="both"/>
        <w:rPr>
          <w:rStyle w:val="75"/>
          <w:b w:val="0"/>
          <w:sz w:val="24"/>
          <w:szCs w:val="24"/>
        </w:rPr>
      </w:pPr>
      <w:r>
        <w:rPr>
          <w:rStyle w:val="75"/>
          <w:sz w:val="24"/>
          <w:szCs w:val="24"/>
        </w:rPr>
        <w:t xml:space="preserve">            </w:t>
      </w:r>
    </w:p>
    <w:p w:rsidR="00C810DD" w:rsidRPr="00C810DD" w:rsidRDefault="00C810DD" w:rsidP="00C810DD">
      <w:pPr>
        <w:shd w:val="clear" w:color="auto" w:fill="FFFFFF"/>
        <w:spacing w:after="0" w:line="240" w:lineRule="auto"/>
        <w:ind w:hanging="357"/>
        <w:jc w:val="both"/>
        <w:rPr>
          <w:rStyle w:val="75"/>
          <w:b w:val="0"/>
          <w:sz w:val="28"/>
          <w:szCs w:val="28"/>
        </w:rPr>
      </w:pPr>
      <w:r w:rsidRPr="00C810DD">
        <w:rPr>
          <w:rStyle w:val="75"/>
          <w:sz w:val="28"/>
          <w:szCs w:val="28"/>
        </w:rPr>
        <w:t xml:space="preserve">            В </w:t>
      </w:r>
      <w:r>
        <w:rPr>
          <w:rFonts w:ascii="Times New Roman" w:hAnsi="Times New Roman"/>
          <w:sz w:val="28"/>
          <w:szCs w:val="28"/>
        </w:rPr>
        <w:t xml:space="preserve">2018 </w:t>
      </w:r>
      <w:r w:rsidRPr="00C810DD">
        <w:rPr>
          <w:rFonts w:ascii="Times New Roman" w:hAnsi="Times New Roman"/>
          <w:sz w:val="28"/>
          <w:szCs w:val="28"/>
        </w:rPr>
        <w:t xml:space="preserve"> </w:t>
      </w:r>
      <w:r w:rsidRPr="00C810DD">
        <w:rPr>
          <w:rStyle w:val="75"/>
          <w:sz w:val="28"/>
          <w:szCs w:val="28"/>
        </w:rPr>
        <w:t xml:space="preserve"> году в различных мероприятиях и конкурсах участвовало </w:t>
      </w:r>
      <w:r w:rsidRPr="00C810DD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73%</w:t>
      </w:r>
      <w:r w:rsidRPr="00C810DD">
        <w:rPr>
          <w:b/>
          <w:bCs/>
          <w:color w:val="000000"/>
          <w:kern w:val="24"/>
          <w:sz w:val="28"/>
          <w:szCs w:val="28"/>
        </w:rPr>
        <w:t xml:space="preserve">   </w:t>
      </w:r>
      <w:r w:rsidRPr="00C810DD">
        <w:rPr>
          <w:rStyle w:val="75"/>
          <w:sz w:val="28"/>
          <w:szCs w:val="28"/>
        </w:rPr>
        <w:t xml:space="preserve">воспитанников от общего количества детей. </w:t>
      </w:r>
    </w:p>
    <w:p w:rsidR="00C810DD" w:rsidRPr="00C810DD" w:rsidRDefault="00C810DD" w:rsidP="00C810DD">
      <w:pPr>
        <w:pStyle w:val="710"/>
        <w:shd w:val="clear" w:color="auto" w:fill="auto"/>
        <w:spacing w:line="240" w:lineRule="auto"/>
        <w:ind w:left="20" w:right="20" w:firstLine="0"/>
        <w:jc w:val="both"/>
        <w:rPr>
          <w:rStyle w:val="75"/>
          <w:sz w:val="28"/>
          <w:szCs w:val="28"/>
        </w:rPr>
      </w:pPr>
    </w:p>
    <w:tbl>
      <w:tblPr>
        <w:tblStyle w:val="a4"/>
        <w:tblW w:w="0" w:type="auto"/>
        <w:tblInd w:w="20" w:type="dxa"/>
        <w:tblLook w:val="04A0"/>
      </w:tblPr>
      <w:tblGrid>
        <w:gridCol w:w="2923"/>
        <w:gridCol w:w="2277"/>
        <w:gridCol w:w="2277"/>
        <w:gridCol w:w="2277"/>
      </w:tblGrid>
      <w:tr w:rsidR="00C810DD" w:rsidRPr="00C810DD" w:rsidTr="00C810DD">
        <w:trPr>
          <w:trHeight w:val="428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DD" w:rsidRPr="00C810DD" w:rsidRDefault="00C810DD">
            <w:pPr>
              <w:pStyle w:val="710"/>
              <w:shd w:val="clear" w:color="auto" w:fill="auto"/>
              <w:spacing w:line="240" w:lineRule="auto"/>
              <w:ind w:right="20"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0DD" w:rsidRPr="00C810DD" w:rsidRDefault="00C810DD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C810DD"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0DD" w:rsidRPr="00C810DD" w:rsidRDefault="00C810DD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C810DD"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0DD" w:rsidRPr="00C810DD" w:rsidRDefault="00C810DD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C810DD"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>2018 год</w:t>
            </w:r>
          </w:p>
        </w:tc>
      </w:tr>
      <w:tr w:rsidR="00C810DD" w:rsidRPr="00C810DD" w:rsidTr="00C810DD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0DD" w:rsidRPr="00C810DD" w:rsidRDefault="00C810DD">
            <w:pPr>
              <w:pStyle w:val="a9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C810DD"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>Количество участников</w:t>
            </w:r>
            <w:r w:rsidRPr="00C810DD"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0DD" w:rsidRPr="00C810DD" w:rsidRDefault="00C810DD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C810DD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125/47%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0DD" w:rsidRPr="00C810DD" w:rsidRDefault="00C810DD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C810DD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189/58%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0DD" w:rsidRPr="00C810DD" w:rsidRDefault="00C810DD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C810DD">
              <w:rPr>
                <w:sz w:val="28"/>
                <w:szCs w:val="28"/>
                <w:lang w:eastAsia="en-US"/>
              </w:rPr>
              <w:t>246\73</w:t>
            </w:r>
          </w:p>
        </w:tc>
      </w:tr>
      <w:tr w:rsidR="00C810DD" w:rsidRPr="00C810DD" w:rsidTr="00C810DD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0DD" w:rsidRPr="00C810DD" w:rsidRDefault="00C810DD">
            <w:pPr>
              <w:pStyle w:val="a9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C810DD"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>Количество победителей</w:t>
            </w:r>
            <w:r w:rsidRPr="00C810DD"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0DD" w:rsidRPr="00C810DD" w:rsidRDefault="00C810DD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C810DD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0DD" w:rsidRPr="00C810DD" w:rsidRDefault="00C810DD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C810DD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0DD" w:rsidRPr="00C810DD" w:rsidRDefault="00C810DD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C810DD">
              <w:rPr>
                <w:sz w:val="28"/>
                <w:szCs w:val="28"/>
                <w:lang w:eastAsia="en-US"/>
              </w:rPr>
              <w:t>146</w:t>
            </w:r>
          </w:p>
        </w:tc>
      </w:tr>
    </w:tbl>
    <w:p w:rsidR="006D5291" w:rsidRPr="00C810DD" w:rsidRDefault="006D5291" w:rsidP="00F748AF">
      <w:pPr>
        <w:shd w:val="clear" w:color="auto" w:fill="FFFFFF"/>
        <w:spacing w:after="0" w:line="360" w:lineRule="auto"/>
        <w:jc w:val="both"/>
        <w:rPr>
          <w:rStyle w:val="75"/>
          <w:b w:val="0"/>
          <w:sz w:val="28"/>
          <w:szCs w:val="28"/>
        </w:rPr>
      </w:pPr>
      <w:r w:rsidRPr="00C810DD">
        <w:rPr>
          <w:rStyle w:val="75"/>
          <w:b w:val="0"/>
          <w:sz w:val="28"/>
          <w:szCs w:val="28"/>
        </w:rPr>
        <w:t xml:space="preserve">            </w:t>
      </w:r>
    </w:p>
    <w:p w:rsidR="006D5291" w:rsidRPr="00F748AF" w:rsidRDefault="006D5291" w:rsidP="00F748AF">
      <w:pPr>
        <w:shd w:val="clear" w:color="auto" w:fill="FFFFFF"/>
        <w:spacing w:after="0" w:line="360" w:lineRule="auto"/>
        <w:jc w:val="both"/>
        <w:rPr>
          <w:rStyle w:val="75"/>
          <w:b w:val="0"/>
          <w:sz w:val="28"/>
          <w:szCs w:val="28"/>
        </w:rPr>
      </w:pPr>
      <w:r w:rsidRPr="00F748AF">
        <w:rPr>
          <w:rStyle w:val="75"/>
          <w:b w:val="0"/>
          <w:sz w:val="28"/>
          <w:szCs w:val="28"/>
        </w:rPr>
        <w:t xml:space="preserve">            В </w:t>
      </w:r>
      <w:r w:rsidRPr="00740057">
        <w:rPr>
          <w:rFonts w:ascii="Times New Roman" w:eastAsia="Calibri" w:hAnsi="Times New Roman" w:cs="Times New Roman"/>
          <w:sz w:val="28"/>
          <w:szCs w:val="28"/>
        </w:rPr>
        <w:t>201</w:t>
      </w:r>
      <w:r w:rsidR="00C810DD">
        <w:rPr>
          <w:rFonts w:ascii="Times New Roman" w:eastAsia="Calibri" w:hAnsi="Times New Roman" w:cs="Times New Roman"/>
          <w:sz w:val="28"/>
          <w:szCs w:val="28"/>
        </w:rPr>
        <w:t>8</w:t>
      </w:r>
      <w:r w:rsidRPr="00F748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48AF">
        <w:rPr>
          <w:rStyle w:val="75"/>
          <w:b w:val="0"/>
          <w:sz w:val="28"/>
          <w:szCs w:val="28"/>
        </w:rPr>
        <w:t xml:space="preserve">году в различных мероприятиях и конкурсах участвовало </w:t>
      </w:r>
      <w:r w:rsidRPr="00740057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58%</w:t>
      </w:r>
      <w:r w:rsidRPr="00F748AF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</w:t>
      </w:r>
      <w:r w:rsidRPr="00F748AF">
        <w:rPr>
          <w:rStyle w:val="75"/>
          <w:b w:val="0"/>
          <w:sz w:val="28"/>
          <w:szCs w:val="28"/>
        </w:rPr>
        <w:t xml:space="preserve">воспитанников от общего количества детей. </w:t>
      </w:r>
    </w:p>
    <w:tbl>
      <w:tblPr>
        <w:tblStyle w:val="a4"/>
        <w:tblW w:w="0" w:type="auto"/>
        <w:tblInd w:w="20" w:type="dxa"/>
        <w:tblLook w:val="04A0"/>
      </w:tblPr>
      <w:tblGrid>
        <w:gridCol w:w="2922"/>
        <w:gridCol w:w="2277"/>
        <w:gridCol w:w="2600"/>
        <w:gridCol w:w="2601"/>
      </w:tblGrid>
      <w:tr w:rsidR="006D5291" w:rsidRPr="00740057" w:rsidTr="006D5291">
        <w:trPr>
          <w:trHeight w:val="428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91" w:rsidRPr="00740057" w:rsidRDefault="006D5291" w:rsidP="00740057">
            <w:pPr>
              <w:pStyle w:val="710"/>
              <w:shd w:val="clear" w:color="auto" w:fill="auto"/>
              <w:spacing w:line="240" w:lineRule="auto"/>
              <w:ind w:firstLine="709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291" w:rsidRPr="00740057" w:rsidRDefault="006D5291" w:rsidP="00740057">
            <w:pPr>
              <w:pStyle w:val="a9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740057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291" w:rsidRPr="00740057" w:rsidRDefault="006D5291" w:rsidP="00740057">
            <w:pPr>
              <w:pStyle w:val="a9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740057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291" w:rsidRPr="00740057" w:rsidRDefault="006D5291" w:rsidP="00740057">
            <w:pPr>
              <w:pStyle w:val="a9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740057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2017 год</w:t>
            </w:r>
          </w:p>
        </w:tc>
      </w:tr>
      <w:tr w:rsidR="006D5291" w:rsidRPr="00740057" w:rsidTr="006D5291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291" w:rsidRPr="00740057" w:rsidRDefault="006D5291" w:rsidP="00740057">
            <w:pPr>
              <w:pStyle w:val="a9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740057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Количество участников</w:t>
            </w:r>
            <w:r w:rsidRPr="00740057"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291" w:rsidRPr="00740057" w:rsidRDefault="006D5291" w:rsidP="00740057">
            <w:pPr>
              <w:pStyle w:val="a9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740057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93/36%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291" w:rsidRPr="00740057" w:rsidRDefault="006D5291" w:rsidP="00740057">
            <w:pPr>
              <w:pStyle w:val="a9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740057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125/47%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291" w:rsidRPr="00740057" w:rsidRDefault="006D5291" w:rsidP="00740057">
            <w:pPr>
              <w:pStyle w:val="a9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740057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189/58%</w:t>
            </w:r>
          </w:p>
        </w:tc>
      </w:tr>
      <w:tr w:rsidR="006D5291" w:rsidRPr="00740057" w:rsidTr="006D5291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291" w:rsidRPr="00740057" w:rsidRDefault="006D5291" w:rsidP="00740057">
            <w:pPr>
              <w:pStyle w:val="a9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740057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Количество победителей</w:t>
            </w:r>
            <w:r w:rsidRPr="00740057">
              <w:rPr>
                <w:color w:val="000000"/>
                <w:kern w:val="2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291" w:rsidRPr="00740057" w:rsidRDefault="006D5291" w:rsidP="00740057">
            <w:pPr>
              <w:pStyle w:val="a9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740057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291" w:rsidRPr="00740057" w:rsidRDefault="006D5291" w:rsidP="00740057">
            <w:pPr>
              <w:pStyle w:val="a9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740057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291" w:rsidRPr="00740057" w:rsidRDefault="006D5291" w:rsidP="00740057">
            <w:pPr>
              <w:pStyle w:val="a9"/>
              <w:spacing w:before="0" w:beforeAutospacing="0" w:after="0" w:afterAutospacing="0"/>
              <w:ind w:firstLine="709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740057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97</w:t>
            </w:r>
          </w:p>
        </w:tc>
      </w:tr>
    </w:tbl>
    <w:p w:rsidR="006D5291" w:rsidRDefault="006D5291" w:rsidP="006D5291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8AF" w:rsidRDefault="00F748AF" w:rsidP="00F246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8AF">
        <w:rPr>
          <w:rFonts w:ascii="Times New Roman" w:hAnsi="Times New Roman" w:cs="Times New Roman"/>
          <w:sz w:val="28"/>
          <w:szCs w:val="28"/>
        </w:rPr>
        <w:t>Выявлению и поддержке  одаренных детей способствует спектр дополнительных услуг. В 201</w:t>
      </w:r>
      <w:r w:rsidR="00C810DD">
        <w:rPr>
          <w:rFonts w:ascii="Times New Roman" w:hAnsi="Times New Roman" w:cs="Times New Roman"/>
          <w:sz w:val="28"/>
          <w:szCs w:val="28"/>
        </w:rPr>
        <w:t>8</w:t>
      </w:r>
      <w:r w:rsidRPr="00F748AF">
        <w:rPr>
          <w:rFonts w:ascii="Times New Roman" w:hAnsi="Times New Roman" w:cs="Times New Roman"/>
          <w:sz w:val="28"/>
          <w:szCs w:val="28"/>
        </w:rPr>
        <w:t xml:space="preserve"> году  было реализовано дополнительное образование по 11 направлениям. 5 направлений стали своеобразным трамплином   для участия детей в конкурсах.</w:t>
      </w:r>
    </w:p>
    <w:p w:rsidR="00F748AF" w:rsidRDefault="00F748AF" w:rsidP="00F748AF">
      <w:pPr>
        <w:pStyle w:val="a3"/>
        <w:numPr>
          <w:ilvl w:val="1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8AF">
        <w:rPr>
          <w:rFonts w:ascii="Times New Roman" w:hAnsi="Times New Roman" w:cs="Times New Roman"/>
          <w:b/>
          <w:sz w:val="28"/>
          <w:szCs w:val="28"/>
        </w:rPr>
        <w:t>Сохранение и укрепление здоровья детей</w:t>
      </w:r>
      <w:r w:rsidRPr="00F748A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F748AF" w:rsidRPr="00F748AF" w:rsidRDefault="00F748AF" w:rsidP="00F748A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8A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807D5" w:rsidRDefault="00F748AF" w:rsidP="006807D5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8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07D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748AF">
        <w:rPr>
          <w:rFonts w:ascii="Times New Roman" w:hAnsi="Times New Roman" w:cs="Times New Roman"/>
          <w:color w:val="000000"/>
          <w:sz w:val="28"/>
          <w:szCs w:val="28"/>
        </w:rPr>
        <w:t>охранени</w:t>
      </w:r>
      <w:r w:rsidR="006807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748AF">
        <w:rPr>
          <w:rFonts w:ascii="Times New Roman" w:hAnsi="Times New Roman" w:cs="Times New Roman"/>
          <w:color w:val="000000"/>
          <w:sz w:val="28"/>
          <w:szCs w:val="28"/>
        </w:rPr>
        <w:t xml:space="preserve"> и укреплени</w:t>
      </w:r>
      <w:r w:rsidR="006807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748AF">
        <w:rPr>
          <w:rFonts w:ascii="Times New Roman" w:hAnsi="Times New Roman" w:cs="Times New Roman"/>
          <w:color w:val="000000"/>
          <w:sz w:val="28"/>
          <w:szCs w:val="28"/>
        </w:rPr>
        <w:t xml:space="preserve"> здоровья</w:t>
      </w:r>
      <w:r w:rsidR="006807D5">
        <w:rPr>
          <w:rFonts w:ascii="Times New Roman" w:hAnsi="Times New Roman" w:cs="Times New Roman"/>
          <w:color w:val="000000"/>
          <w:sz w:val="28"/>
          <w:szCs w:val="28"/>
        </w:rPr>
        <w:t xml:space="preserve"> детей </w:t>
      </w:r>
      <w:r w:rsidRPr="00F748AF">
        <w:rPr>
          <w:rFonts w:ascii="Times New Roman" w:hAnsi="Times New Roman" w:cs="Times New Roman"/>
          <w:color w:val="000000"/>
          <w:sz w:val="28"/>
          <w:szCs w:val="28"/>
        </w:rPr>
        <w:t xml:space="preserve"> остается</w:t>
      </w:r>
      <w:r w:rsidR="006807D5">
        <w:rPr>
          <w:rFonts w:ascii="Times New Roman" w:hAnsi="Times New Roman" w:cs="Times New Roman"/>
          <w:color w:val="000000"/>
          <w:sz w:val="28"/>
          <w:szCs w:val="28"/>
        </w:rPr>
        <w:t xml:space="preserve"> первостепенной и важной задачей  в образовательной деятельности организации, считаем это направление </w:t>
      </w:r>
      <w:r w:rsidRPr="00F74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07D5">
        <w:rPr>
          <w:rFonts w:ascii="Times New Roman" w:hAnsi="Times New Roman" w:cs="Times New Roman"/>
          <w:color w:val="000000"/>
          <w:sz w:val="28"/>
          <w:szCs w:val="28"/>
        </w:rPr>
        <w:t>актуальным и чрезвычайно важным.</w:t>
      </w:r>
    </w:p>
    <w:p w:rsidR="00F748AF" w:rsidRPr="006807D5" w:rsidRDefault="00F748AF" w:rsidP="006807D5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8AF">
        <w:rPr>
          <w:rFonts w:ascii="Times New Roman" w:hAnsi="Times New Roman" w:cs="Times New Roman"/>
          <w:color w:val="000000"/>
          <w:sz w:val="28"/>
          <w:szCs w:val="28"/>
        </w:rPr>
        <w:t xml:space="preserve"> Созданная в ДОУ система физкультурно-оздоровительных мероприятий с применением современных </w:t>
      </w:r>
      <w:proofErr w:type="spellStart"/>
      <w:r w:rsidRPr="00F748AF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F748AF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позволила значительно улучшить показатели физического развития детей, их физической подготовленности, увеличить индекс здоровья.</w:t>
      </w:r>
    </w:p>
    <w:p w:rsidR="00C810DD" w:rsidRDefault="00C810DD" w:rsidP="00C8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C810DD">
        <w:rPr>
          <w:rFonts w:ascii="Times New Roman" w:hAnsi="Times New Roman" w:cs="Times New Roman"/>
          <w:sz w:val="28"/>
          <w:szCs w:val="28"/>
        </w:rPr>
        <w:t>Индекс здоровья – 34% (32 – в 2017 году) Анализируя показатели индекса здоровья, следует отметить положительную динамику по сравнению с 2017 годом.</w:t>
      </w:r>
    </w:p>
    <w:p w:rsidR="00C810DD" w:rsidRDefault="00C810DD" w:rsidP="00C8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0DD" w:rsidRPr="00C810DD" w:rsidRDefault="00C810DD" w:rsidP="00C8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8AF" w:rsidRPr="00C810DD" w:rsidRDefault="00C810DD" w:rsidP="00C810DD">
      <w:pPr>
        <w:spacing w:after="0" w:line="360" w:lineRule="auto"/>
        <w:ind w:firstLine="709"/>
        <w:jc w:val="both"/>
        <w:rPr>
          <w:rStyle w:val="76"/>
          <w:b w:val="0"/>
          <w:bCs w:val="0"/>
          <w:color w:val="000000"/>
          <w:sz w:val="28"/>
          <w:szCs w:val="28"/>
          <w:shd w:val="clear" w:color="auto" w:fill="auto"/>
        </w:rPr>
      </w:pPr>
      <w:r w:rsidRPr="00C810D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35350" cy="2008800"/>
            <wp:effectExtent l="19050" t="0" r="0" b="0"/>
            <wp:docPr id="26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748AF" w:rsidRPr="004F4BD7" w:rsidRDefault="004F4BD7" w:rsidP="004F4BD7">
      <w:pPr>
        <w:pStyle w:val="710"/>
        <w:shd w:val="clear" w:color="auto" w:fill="auto"/>
        <w:spacing w:line="360" w:lineRule="auto"/>
        <w:ind w:firstLine="709"/>
        <w:jc w:val="both"/>
        <w:rPr>
          <w:rStyle w:val="76"/>
          <w:b/>
          <w:bCs/>
          <w:color w:val="FF0000"/>
          <w:sz w:val="28"/>
          <w:szCs w:val="28"/>
          <w:shd w:val="clear" w:color="auto" w:fill="auto"/>
        </w:rPr>
      </w:pPr>
      <w:r>
        <w:rPr>
          <w:color w:val="000000"/>
          <w:sz w:val="28"/>
          <w:szCs w:val="28"/>
        </w:rPr>
        <w:t xml:space="preserve">       </w:t>
      </w:r>
      <w:r>
        <w:rPr>
          <w:rStyle w:val="76"/>
          <w:bCs/>
          <w:color w:val="000000"/>
          <w:sz w:val="28"/>
          <w:szCs w:val="28"/>
        </w:rPr>
        <w:t xml:space="preserve">Ежегодно проводится анализ изменения по  группам  здоровья детей. В 2017 году воспитанников </w:t>
      </w:r>
      <w:r>
        <w:rPr>
          <w:rStyle w:val="76"/>
          <w:bCs/>
          <w:sz w:val="28"/>
          <w:szCs w:val="28"/>
        </w:rPr>
        <w:t>с I и 2 группой здоровья увеличилось па 15% (93%).</w:t>
      </w:r>
    </w:p>
    <w:p w:rsidR="004F4BD7" w:rsidRDefault="00F748AF" w:rsidP="00F748AF">
      <w:pPr>
        <w:pStyle w:val="3"/>
        <w:tabs>
          <w:tab w:val="left" w:pos="5400"/>
        </w:tabs>
        <w:spacing w:after="0" w:line="360" w:lineRule="auto"/>
        <w:ind w:firstLine="709"/>
        <w:jc w:val="both"/>
        <w:rPr>
          <w:rStyle w:val="76"/>
          <w:b w:val="0"/>
          <w:bCs w:val="0"/>
          <w:sz w:val="28"/>
          <w:szCs w:val="28"/>
        </w:rPr>
      </w:pPr>
      <w:r w:rsidRPr="00F748AF">
        <w:rPr>
          <w:rStyle w:val="76"/>
          <w:b w:val="0"/>
          <w:bCs w:val="0"/>
          <w:sz w:val="28"/>
          <w:szCs w:val="28"/>
        </w:rPr>
        <w:t xml:space="preserve">    Помимо состояния здоровья, </w:t>
      </w:r>
      <w:proofErr w:type="spellStart"/>
      <w:r w:rsidRPr="00F748AF">
        <w:rPr>
          <w:rStyle w:val="76"/>
          <w:b w:val="0"/>
          <w:bCs w:val="0"/>
          <w:sz w:val="28"/>
          <w:szCs w:val="28"/>
        </w:rPr>
        <w:t>росто-весовых</w:t>
      </w:r>
      <w:proofErr w:type="spellEnd"/>
      <w:r w:rsidRPr="00F748AF">
        <w:rPr>
          <w:rStyle w:val="76"/>
          <w:b w:val="0"/>
          <w:bCs w:val="0"/>
          <w:sz w:val="28"/>
          <w:szCs w:val="28"/>
        </w:rPr>
        <w:t xml:space="preserve"> показателей и некоторых функциональных данных для наиболее полной характеристики физического состояния дошкольников важно определение их физической подготовленности.</w:t>
      </w:r>
    </w:p>
    <w:p w:rsidR="00F748AF" w:rsidRPr="00F748AF" w:rsidRDefault="00F748AF" w:rsidP="00F748AF">
      <w:pPr>
        <w:pStyle w:val="3"/>
        <w:tabs>
          <w:tab w:val="left" w:pos="54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8AF">
        <w:rPr>
          <w:rStyle w:val="76"/>
          <w:bCs w:val="0"/>
          <w:sz w:val="28"/>
          <w:szCs w:val="28"/>
        </w:rPr>
        <w:t xml:space="preserve"> </w:t>
      </w:r>
      <w:r w:rsidRPr="00F74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результатов, представленных в диаграмме видно, что высокий уровень </w:t>
      </w:r>
      <w:r w:rsidRPr="00F748AF">
        <w:rPr>
          <w:rFonts w:ascii="Times New Roman" w:hAnsi="Times New Roman" w:cs="Times New Roman"/>
          <w:sz w:val="28"/>
          <w:szCs w:val="28"/>
        </w:rPr>
        <w:t xml:space="preserve">физического развития детей в 2017 году увеличился на 1%, на 3% увеличился </w:t>
      </w:r>
      <w:r w:rsidRPr="00F74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низкий уровень </w:t>
      </w:r>
      <w:r w:rsidRPr="00F748AF">
        <w:rPr>
          <w:rFonts w:ascii="Times New Roman" w:hAnsi="Times New Roman" w:cs="Times New Roman"/>
          <w:sz w:val="28"/>
          <w:szCs w:val="28"/>
        </w:rPr>
        <w:t xml:space="preserve">физического развития, что связано с увеличением количества детей младшего дошкольного возраста, </w:t>
      </w:r>
      <w:proofErr w:type="spellStart"/>
      <w:r w:rsidRPr="00F748AF">
        <w:rPr>
          <w:rFonts w:ascii="Times New Roman" w:hAnsi="Times New Roman" w:cs="Times New Roman"/>
          <w:sz w:val="28"/>
          <w:szCs w:val="28"/>
        </w:rPr>
        <w:t>частоболеющих</w:t>
      </w:r>
      <w:proofErr w:type="spellEnd"/>
      <w:r w:rsidRPr="00F748AF">
        <w:rPr>
          <w:rFonts w:ascii="Times New Roman" w:hAnsi="Times New Roman" w:cs="Times New Roman"/>
          <w:sz w:val="28"/>
          <w:szCs w:val="28"/>
        </w:rPr>
        <w:t xml:space="preserve"> и имеющие 3 группу здоровья</w:t>
      </w:r>
    </w:p>
    <w:p w:rsidR="00F748AF" w:rsidRPr="00F748AF" w:rsidRDefault="00F748AF" w:rsidP="00F748AF">
      <w:pPr>
        <w:pStyle w:val="71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F748AF">
        <w:rPr>
          <w:sz w:val="28"/>
          <w:szCs w:val="28"/>
        </w:rPr>
        <w:lastRenderedPageBreak/>
        <w:t xml:space="preserve">      Сравнительный уровень показателей физического развития детей за 3 </w:t>
      </w:r>
      <w:r>
        <w:rPr>
          <w:sz w:val="28"/>
          <w:szCs w:val="28"/>
        </w:rPr>
        <w:t xml:space="preserve"> учебных </w:t>
      </w:r>
      <w:r w:rsidRPr="00F748AF">
        <w:rPr>
          <w:sz w:val="28"/>
          <w:szCs w:val="28"/>
        </w:rPr>
        <w:t>года</w:t>
      </w:r>
    </w:p>
    <w:p w:rsidR="00F748AF" w:rsidRPr="00F748AF" w:rsidRDefault="00F748AF" w:rsidP="00F748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8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88300" cy="2138400"/>
            <wp:effectExtent l="19050" t="0" r="21750" b="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748AF" w:rsidRPr="00F748AF" w:rsidRDefault="00F748AF" w:rsidP="00F748AF">
      <w:pPr>
        <w:pStyle w:val="3"/>
        <w:tabs>
          <w:tab w:val="left" w:pos="54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4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</w:p>
    <w:p w:rsidR="004F4BD7" w:rsidRDefault="00F748AF" w:rsidP="00F748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8A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F4BD7">
        <w:rPr>
          <w:rStyle w:val="76"/>
          <w:b w:val="0"/>
          <w:bCs w:val="0"/>
          <w:sz w:val="28"/>
          <w:szCs w:val="28"/>
        </w:rPr>
        <w:t xml:space="preserve">Уровень физической подготовленности отражает в первую очередь эффективность организации процесса физического воспитания в результате внедрения </w:t>
      </w:r>
      <w:proofErr w:type="spellStart"/>
      <w:r w:rsidR="004F4BD7">
        <w:rPr>
          <w:rStyle w:val="76"/>
          <w:b w:val="0"/>
          <w:bCs w:val="0"/>
          <w:sz w:val="28"/>
          <w:szCs w:val="28"/>
        </w:rPr>
        <w:t>здоровьесберегающих</w:t>
      </w:r>
      <w:proofErr w:type="spellEnd"/>
      <w:r w:rsidR="004F4BD7">
        <w:rPr>
          <w:rStyle w:val="76"/>
          <w:b w:val="0"/>
          <w:bCs w:val="0"/>
          <w:sz w:val="28"/>
          <w:szCs w:val="28"/>
        </w:rPr>
        <w:t xml:space="preserve"> технологий</w:t>
      </w:r>
      <w:r w:rsidRPr="00F74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4BD7" w:rsidRDefault="00F748AF" w:rsidP="004F4BD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8AF">
        <w:rPr>
          <w:rFonts w:ascii="Times New Roman" w:hAnsi="Times New Roman" w:cs="Times New Roman"/>
          <w:color w:val="000000"/>
          <w:sz w:val="28"/>
          <w:szCs w:val="28"/>
        </w:rPr>
        <w:t xml:space="preserve">Педагогами ДОУ используются современные </w:t>
      </w:r>
      <w:proofErr w:type="spellStart"/>
      <w:r w:rsidRPr="00F748AF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F748AF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технологии: дыхательная гимнастика, упражнения на профилактику нарушения зрения, осанки, плоскостопия. Разработана и применяется в работе с детьми модель оптимальной двигательной активности, система профилактической и оздоровительной работы с часто и длительно болеющими детьми.</w:t>
      </w:r>
    </w:p>
    <w:p w:rsidR="00F748AF" w:rsidRPr="00F748AF" w:rsidRDefault="00F748AF" w:rsidP="004F4BD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8AF">
        <w:rPr>
          <w:rFonts w:ascii="Times New Roman" w:hAnsi="Times New Roman" w:cs="Times New Roman"/>
          <w:color w:val="000000"/>
          <w:sz w:val="28"/>
          <w:szCs w:val="28"/>
        </w:rPr>
        <w:t xml:space="preserve"> Внедрение  проектной      деятельности   в   средних  группах   с   участием</w:t>
      </w:r>
      <w:r w:rsidRPr="00F748AF">
        <w:rPr>
          <w:rFonts w:ascii="Times New Roman" w:hAnsi="Times New Roman" w:cs="Times New Roman"/>
          <w:sz w:val="28"/>
          <w:szCs w:val="28"/>
        </w:rPr>
        <w:t xml:space="preserve"> </w:t>
      </w:r>
      <w:r w:rsidRPr="00F748AF">
        <w:rPr>
          <w:rFonts w:ascii="Times New Roman" w:hAnsi="Times New Roman" w:cs="Times New Roman"/>
          <w:color w:val="000000"/>
          <w:sz w:val="28"/>
          <w:szCs w:val="28"/>
        </w:rPr>
        <w:t>родителей и презентация проектов по ЗОЖ «Витаминная семейка», «Мое тело», «</w:t>
      </w:r>
      <w:proofErr w:type="spellStart"/>
      <w:r w:rsidRPr="00F748AF">
        <w:rPr>
          <w:rFonts w:ascii="Times New Roman" w:hAnsi="Times New Roman" w:cs="Times New Roman"/>
          <w:color w:val="000000"/>
          <w:sz w:val="28"/>
          <w:szCs w:val="28"/>
        </w:rPr>
        <w:t>Здоровячок</w:t>
      </w:r>
      <w:proofErr w:type="spellEnd"/>
      <w:r w:rsidRPr="00F748AF">
        <w:rPr>
          <w:rFonts w:ascii="Times New Roman" w:hAnsi="Times New Roman" w:cs="Times New Roman"/>
          <w:color w:val="000000"/>
          <w:sz w:val="28"/>
          <w:szCs w:val="28"/>
        </w:rPr>
        <w:t>», «Я здоровье сберегу – сам себе я помогу» стало основой формирования здоровье сберегающей</w:t>
      </w:r>
      <w:r w:rsidRPr="00F748AF">
        <w:rPr>
          <w:rFonts w:ascii="Times New Roman" w:hAnsi="Times New Roman" w:cs="Times New Roman"/>
          <w:sz w:val="28"/>
          <w:szCs w:val="28"/>
        </w:rPr>
        <w:t xml:space="preserve"> </w:t>
      </w:r>
      <w:r w:rsidRPr="00F748AF">
        <w:rPr>
          <w:rFonts w:ascii="Times New Roman" w:hAnsi="Times New Roman" w:cs="Times New Roman"/>
          <w:color w:val="000000"/>
          <w:sz w:val="28"/>
          <w:szCs w:val="28"/>
        </w:rPr>
        <w:t>компетентности у детей старшего дошкольного возраста.</w:t>
      </w:r>
    </w:p>
    <w:p w:rsidR="00F748AF" w:rsidRDefault="00F748AF" w:rsidP="00F748AF">
      <w:pPr>
        <w:pStyle w:val="710"/>
        <w:shd w:val="clear" w:color="auto" w:fill="auto"/>
        <w:spacing w:line="360" w:lineRule="auto"/>
        <w:ind w:firstLine="709"/>
        <w:jc w:val="both"/>
        <w:rPr>
          <w:rStyle w:val="76"/>
          <w:color w:val="000000"/>
          <w:sz w:val="28"/>
          <w:szCs w:val="28"/>
        </w:rPr>
      </w:pPr>
      <w:r w:rsidRPr="004F4BD7">
        <w:rPr>
          <w:b w:val="0"/>
          <w:color w:val="000000"/>
          <w:sz w:val="28"/>
          <w:szCs w:val="28"/>
        </w:rPr>
        <w:t xml:space="preserve">       </w:t>
      </w:r>
      <w:r w:rsidRPr="004F4BD7">
        <w:rPr>
          <w:rStyle w:val="76"/>
          <w:color w:val="000000"/>
          <w:sz w:val="28"/>
          <w:szCs w:val="28"/>
        </w:rPr>
        <w:t xml:space="preserve">Анализ </w:t>
      </w:r>
      <w:r w:rsidRPr="004F4BD7">
        <w:rPr>
          <w:rStyle w:val="78pt"/>
          <w:color w:val="000000"/>
          <w:sz w:val="28"/>
          <w:szCs w:val="28"/>
        </w:rPr>
        <w:t xml:space="preserve">заболеваемости воспитанников </w:t>
      </w:r>
      <w:r w:rsidRPr="004F4BD7">
        <w:rPr>
          <w:rStyle w:val="76"/>
          <w:color w:val="000000"/>
          <w:sz w:val="28"/>
          <w:szCs w:val="28"/>
        </w:rPr>
        <w:t xml:space="preserve">проводится ежемесячно медицинскими работниками совместно </w:t>
      </w:r>
      <w:r w:rsidRPr="004F4BD7">
        <w:rPr>
          <w:rStyle w:val="78pt"/>
          <w:color w:val="000000"/>
          <w:sz w:val="28"/>
          <w:szCs w:val="28"/>
        </w:rPr>
        <w:t xml:space="preserve">с </w:t>
      </w:r>
      <w:r w:rsidRPr="004F4BD7">
        <w:rPr>
          <w:rStyle w:val="76"/>
          <w:color w:val="000000"/>
          <w:sz w:val="28"/>
          <w:szCs w:val="28"/>
        </w:rPr>
        <w:t>инструктор</w:t>
      </w:r>
      <w:r w:rsidR="004F4BD7">
        <w:rPr>
          <w:rStyle w:val="76"/>
          <w:color w:val="000000"/>
          <w:sz w:val="28"/>
          <w:szCs w:val="28"/>
        </w:rPr>
        <w:t>ом</w:t>
      </w:r>
      <w:r w:rsidRPr="004F4BD7">
        <w:rPr>
          <w:rStyle w:val="76"/>
          <w:color w:val="000000"/>
          <w:sz w:val="28"/>
          <w:szCs w:val="28"/>
        </w:rPr>
        <w:t xml:space="preserve"> по физическому воспитанию.  Педагоги координируют </w:t>
      </w:r>
      <w:r w:rsidRPr="004F4BD7">
        <w:rPr>
          <w:rStyle w:val="78pt"/>
          <w:color w:val="000000"/>
          <w:sz w:val="28"/>
          <w:szCs w:val="28"/>
        </w:rPr>
        <w:t xml:space="preserve">работу </w:t>
      </w:r>
      <w:r w:rsidRPr="004F4BD7">
        <w:rPr>
          <w:rStyle w:val="76"/>
          <w:color w:val="000000"/>
          <w:sz w:val="28"/>
          <w:szCs w:val="28"/>
        </w:rPr>
        <w:t>в соответствии с полученными данными. Часто болеющие  дети - 22 воспитанника (8,3%)</w:t>
      </w:r>
      <w:r w:rsidR="004F4BD7">
        <w:rPr>
          <w:rStyle w:val="76"/>
          <w:color w:val="000000"/>
          <w:sz w:val="28"/>
          <w:szCs w:val="28"/>
        </w:rPr>
        <w:t>.</w:t>
      </w:r>
    </w:p>
    <w:p w:rsidR="004F4BD7" w:rsidRPr="004F4BD7" w:rsidRDefault="004F4BD7" w:rsidP="00F748AF">
      <w:pPr>
        <w:pStyle w:val="710"/>
        <w:shd w:val="clear" w:color="auto" w:fill="auto"/>
        <w:spacing w:line="360" w:lineRule="auto"/>
        <w:ind w:firstLine="709"/>
        <w:jc w:val="both"/>
        <w:rPr>
          <w:rStyle w:val="76"/>
          <w:sz w:val="28"/>
          <w:szCs w:val="28"/>
        </w:rPr>
      </w:pPr>
      <w:r>
        <w:rPr>
          <w:rStyle w:val="76"/>
          <w:color w:val="000000"/>
          <w:sz w:val="28"/>
          <w:szCs w:val="28"/>
        </w:rPr>
        <w:t xml:space="preserve"> В организации проводятся мероприятии, направленные на  осуществление индивидуального подхода </w:t>
      </w:r>
      <w:proofErr w:type="gramStart"/>
      <w:r>
        <w:rPr>
          <w:rStyle w:val="76"/>
          <w:color w:val="000000"/>
          <w:sz w:val="28"/>
          <w:szCs w:val="28"/>
        </w:rPr>
        <w:t>у</w:t>
      </w:r>
      <w:proofErr w:type="gramEnd"/>
      <w:r>
        <w:rPr>
          <w:rStyle w:val="76"/>
          <w:color w:val="000000"/>
          <w:sz w:val="28"/>
          <w:szCs w:val="28"/>
        </w:rPr>
        <w:t xml:space="preserve"> каждому ребенку,  часто или длительно болеющему.</w:t>
      </w:r>
    </w:p>
    <w:p w:rsidR="00F748AF" w:rsidRPr="00F748AF" w:rsidRDefault="00F748AF" w:rsidP="00F748AF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762" distL="114300" distR="114300" simplePos="0" relativeHeight="251668480" behindDoc="0" locked="0" layoutInCell="1" allowOverlap="1">
            <wp:simplePos x="0" y="0"/>
            <wp:positionH relativeFrom="column">
              <wp:posOffset>811530</wp:posOffset>
            </wp:positionH>
            <wp:positionV relativeFrom="paragraph">
              <wp:posOffset>167005</wp:posOffset>
            </wp:positionV>
            <wp:extent cx="4371975" cy="2143125"/>
            <wp:effectExtent l="19050" t="0" r="9525" b="0"/>
            <wp:wrapNone/>
            <wp:docPr id="14" name="Объект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F748AF" w:rsidRPr="00F748AF" w:rsidRDefault="00F748AF" w:rsidP="00F748AF">
      <w:pPr>
        <w:pStyle w:val="a5"/>
        <w:spacing w:line="360" w:lineRule="auto"/>
        <w:ind w:firstLine="709"/>
        <w:rPr>
          <w:sz w:val="28"/>
          <w:szCs w:val="28"/>
        </w:rPr>
      </w:pPr>
    </w:p>
    <w:p w:rsidR="00F748AF" w:rsidRPr="00F748AF" w:rsidRDefault="00F748AF" w:rsidP="00F748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48AF" w:rsidRPr="00F748AF" w:rsidRDefault="00F748AF" w:rsidP="00F748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48AF" w:rsidRPr="00F748AF" w:rsidRDefault="00F748AF" w:rsidP="00F748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48AF" w:rsidRPr="00F748AF" w:rsidRDefault="00F748AF" w:rsidP="00F748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48AF" w:rsidRPr="00F748AF" w:rsidRDefault="00F748AF" w:rsidP="00F748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48AF" w:rsidRPr="00F748AF" w:rsidRDefault="00F748AF" w:rsidP="00F748A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48AF" w:rsidRPr="00F748AF" w:rsidRDefault="00F748AF" w:rsidP="00F748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8A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435EC9" w:rsidRPr="00435EC9" w:rsidRDefault="00435EC9" w:rsidP="00F748AF">
      <w:pPr>
        <w:pStyle w:val="a3"/>
        <w:numPr>
          <w:ilvl w:val="1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EC9">
        <w:rPr>
          <w:rFonts w:ascii="Times New Roman" w:hAnsi="Times New Roman" w:cs="Times New Roman"/>
          <w:b/>
          <w:sz w:val="28"/>
          <w:szCs w:val="28"/>
        </w:rPr>
        <w:t>Охват детей спортивно-оздоровительными мероприятиями</w:t>
      </w:r>
      <w:r w:rsidRPr="00435E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748AF" w:rsidRDefault="00435EC9" w:rsidP="00CE3C9E">
      <w:pPr>
        <w:pStyle w:val="a3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8AF">
        <w:rPr>
          <w:rFonts w:ascii="Times New Roman" w:eastAsia="Calibri" w:hAnsi="Times New Roman" w:cs="Times New Roman"/>
          <w:sz w:val="28"/>
          <w:szCs w:val="28"/>
        </w:rPr>
        <w:t xml:space="preserve">Сохранению уровня здоровья </w:t>
      </w:r>
      <w:proofErr w:type="gramStart"/>
      <w:r w:rsidRPr="00F748A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748AF">
        <w:rPr>
          <w:rFonts w:ascii="Times New Roman" w:eastAsia="Calibri" w:hAnsi="Times New Roman" w:cs="Times New Roman"/>
          <w:sz w:val="28"/>
          <w:szCs w:val="28"/>
        </w:rPr>
        <w:t xml:space="preserve"> ДОО способствует организация физкультурно-оздоровительной и спортивной работы. Для осуществления такой деятельности дошкольная организация укомплектована спортивным оборудованием. Функционируют  кружки спортивной направленности.</w:t>
      </w:r>
    </w:p>
    <w:p w:rsidR="00CE3C9E" w:rsidRPr="00CE3C9E" w:rsidRDefault="00435EC9" w:rsidP="00CE3C9E">
      <w:pPr>
        <w:pStyle w:val="a3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3C9E">
        <w:rPr>
          <w:rFonts w:ascii="Times New Roman" w:eastAsia="Calibri" w:hAnsi="Times New Roman" w:cs="Times New Roman"/>
          <w:sz w:val="28"/>
          <w:szCs w:val="28"/>
        </w:rPr>
        <w:t>В 2017 году кружки спортивной направленности посещали</w:t>
      </w:r>
      <w:r w:rsidR="00CE3C9E" w:rsidRPr="00CE3C9E">
        <w:rPr>
          <w:rFonts w:ascii="Times New Roman" w:eastAsia="Calibri" w:hAnsi="Times New Roman" w:cs="Times New Roman"/>
          <w:sz w:val="28"/>
          <w:szCs w:val="28"/>
        </w:rPr>
        <w:t xml:space="preserve"> 63 ребенка.</w:t>
      </w:r>
    </w:p>
    <w:p w:rsidR="00CE3C9E" w:rsidRPr="00CE3C9E" w:rsidRDefault="00435EC9" w:rsidP="00CE3C9E">
      <w:pPr>
        <w:pStyle w:val="a3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C9E">
        <w:rPr>
          <w:rFonts w:ascii="Times New Roman" w:eastAsia="Calibri" w:hAnsi="Times New Roman" w:cs="Times New Roman"/>
          <w:sz w:val="28"/>
          <w:szCs w:val="28"/>
        </w:rPr>
        <w:t xml:space="preserve"> Дети нашей  образовательной организации – активные участники всех спортивных </w:t>
      </w:r>
      <w:r w:rsidR="00CE3C9E" w:rsidRPr="00CE3C9E">
        <w:rPr>
          <w:rFonts w:ascii="Times New Roman" w:eastAsia="Calibri" w:hAnsi="Times New Roman" w:cs="Times New Roman"/>
          <w:sz w:val="28"/>
          <w:szCs w:val="28"/>
        </w:rPr>
        <w:t>городских мероприятий: «Лыжня для всех»,   «Губернаторские соревнования»,  легкоатлетический  кросс «</w:t>
      </w:r>
      <w:proofErr w:type="spellStart"/>
      <w:proofErr w:type="gramStart"/>
      <w:r w:rsidR="00CE3C9E" w:rsidRPr="00CE3C9E">
        <w:rPr>
          <w:rFonts w:ascii="Times New Roman" w:eastAsia="Calibri" w:hAnsi="Times New Roman" w:cs="Times New Roman"/>
          <w:sz w:val="28"/>
          <w:szCs w:val="28"/>
        </w:rPr>
        <w:t>Кросс-Наций</w:t>
      </w:r>
      <w:proofErr w:type="spellEnd"/>
      <w:proofErr w:type="gramEnd"/>
      <w:r w:rsidR="00CE3C9E" w:rsidRPr="00CE3C9E">
        <w:rPr>
          <w:rFonts w:ascii="Times New Roman" w:eastAsia="Calibri" w:hAnsi="Times New Roman" w:cs="Times New Roman"/>
          <w:sz w:val="28"/>
          <w:szCs w:val="28"/>
        </w:rPr>
        <w:t>» и « Золотая осень».  Мы благодарны родителям, которые совместно с детьми принимали  участие во всех соревнованиях.</w:t>
      </w:r>
    </w:p>
    <w:p w:rsidR="00435EC9" w:rsidRPr="00CE3C9E" w:rsidRDefault="00435EC9" w:rsidP="00CE3C9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C9E">
        <w:rPr>
          <w:rFonts w:ascii="Times New Roman" w:eastAsia="Calibri" w:hAnsi="Times New Roman" w:cs="Times New Roman"/>
          <w:sz w:val="28"/>
          <w:szCs w:val="28"/>
        </w:rPr>
        <w:t>И пусть сегодня нам не удалось занять призовые места. Но это задел на будущее. Нами проведено  обновление  материальной базы: приобретены современные лыжи,   оборудование для тенниса,  для игры в баскетбол, волейбол. В физкультурном зале оборудован тренажерный зал.</w:t>
      </w:r>
    </w:p>
    <w:p w:rsidR="00435EC9" w:rsidRPr="00CE3C9E" w:rsidRDefault="005458EA" w:rsidP="00CE3C9E">
      <w:pPr>
        <w:spacing w:after="0" w:line="360" w:lineRule="auto"/>
        <w:ind w:hanging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3C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35EC9" w:rsidRPr="00F2469D" w:rsidRDefault="00CE3C9E" w:rsidP="00CE3C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2469D">
        <w:rPr>
          <w:rFonts w:ascii="Times New Roman" w:hAnsi="Times New Roman" w:cs="Times New Roman"/>
          <w:b/>
          <w:sz w:val="28"/>
          <w:szCs w:val="28"/>
        </w:rPr>
        <w:t>3.6.  Организация питания детей.</w:t>
      </w:r>
    </w:p>
    <w:p w:rsidR="00CE3C9E" w:rsidRDefault="00F62DAA" w:rsidP="00D93884">
      <w:pPr>
        <w:pStyle w:val="710"/>
        <w:shd w:val="clear" w:color="auto" w:fill="auto"/>
        <w:spacing w:line="360" w:lineRule="auto"/>
        <w:ind w:firstLine="567"/>
        <w:jc w:val="both"/>
        <w:rPr>
          <w:rStyle w:val="76"/>
          <w:color w:val="000000"/>
          <w:sz w:val="28"/>
          <w:szCs w:val="28"/>
        </w:rPr>
      </w:pPr>
      <w:r w:rsidRPr="00D93884">
        <w:rPr>
          <w:rStyle w:val="76"/>
          <w:sz w:val="28"/>
          <w:szCs w:val="28"/>
        </w:rPr>
        <w:t xml:space="preserve">В детском саду </w:t>
      </w:r>
      <w:r w:rsidR="00CE3C9E">
        <w:rPr>
          <w:rStyle w:val="76"/>
          <w:sz w:val="28"/>
          <w:szCs w:val="28"/>
        </w:rPr>
        <w:t xml:space="preserve">организовано </w:t>
      </w:r>
      <w:r w:rsidRPr="00D93884">
        <w:rPr>
          <w:rStyle w:val="76"/>
          <w:sz w:val="28"/>
          <w:szCs w:val="28"/>
        </w:rPr>
        <w:t xml:space="preserve"> пятиразовое питание</w:t>
      </w:r>
      <w:r w:rsidR="008672EB" w:rsidRPr="00D93884">
        <w:rPr>
          <w:rStyle w:val="76"/>
          <w:sz w:val="28"/>
          <w:szCs w:val="28"/>
        </w:rPr>
        <w:t xml:space="preserve"> с промежутками между приемами пищи в 3-4 часа на основе </w:t>
      </w:r>
      <w:r w:rsidRPr="00D93884">
        <w:rPr>
          <w:rStyle w:val="76"/>
          <w:sz w:val="28"/>
          <w:szCs w:val="28"/>
        </w:rPr>
        <w:t xml:space="preserve"> </w:t>
      </w:r>
      <w:r w:rsidR="008672EB" w:rsidRPr="00D93884">
        <w:rPr>
          <w:rStyle w:val="76"/>
          <w:sz w:val="28"/>
          <w:szCs w:val="28"/>
        </w:rPr>
        <w:t>д</w:t>
      </w:r>
      <w:r w:rsidRPr="00D93884">
        <w:rPr>
          <w:rStyle w:val="76"/>
          <w:sz w:val="28"/>
          <w:szCs w:val="28"/>
        </w:rPr>
        <w:t>есятидневно</w:t>
      </w:r>
      <w:r w:rsidR="008672EB" w:rsidRPr="00D93884">
        <w:rPr>
          <w:rStyle w:val="76"/>
          <w:sz w:val="28"/>
          <w:szCs w:val="28"/>
        </w:rPr>
        <w:t>го</w:t>
      </w:r>
      <w:r w:rsidRPr="00D93884">
        <w:rPr>
          <w:rStyle w:val="76"/>
          <w:sz w:val="28"/>
          <w:szCs w:val="28"/>
        </w:rPr>
        <w:t xml:space="preserve"> </w:t>
      </w:r>
      <w:r w:rsidR="008672EB" w:rsidRPr="00D93884">
        <w:rPr>
          <w:rStyle w:val="76"/>
          <w:color w:val="000000"/>
          <w:sz w:val="28"/>
          <w:szCs w:val="28"/>
        </w:rPr>
        <w:t xml:space="preserve">цикличного меню, которое  </w:t>
      </w:r>
      <w:r w:rsidRPr="00D93884">
        <w:rPr>
          <w:rStyle w:val="76"/>
          <w:color w:val="000000"/>
          <w:sz w:val="28"/>
          <w:szCs w:val="28"/>
        </w:rPr>
        <w:t>обеспечивает детям полноценное, сбалансированное, взвешенное питание.</w:t>
      </w:r>
      <w:r w:rsidR="008404FA" w:rsidRPr="00D93884">
        <w:rPr>
          <w:rStyle w:val="76"/>
          <w:color w:val="000000"/>
          <w:sz w:val="28"/>
          <w:szCs w:val="28"/>
        </w:rPr>
        <w:t xml:space="preserve"> 10-ти дневное меню разрабатывается шеф-поваром дошкольной организации, утверждается руководителем организации, согласовывается технологом по питанию департамента образования администрации города, с учетом рекомендаций Новосибирского института питания. </w:t>
      </w:r>
    </w:p>
    <w:p w:rsidR="00CE3C9E" w:rsidRDefault="00F62DAA" w:rsidP="00D93884">
      <w:pPr>
        <w:pStyle w:val="710"/>
        <w:shd w:val="clear" w:color="auto" w:fill="auto"/>
        <w:spacing w:line="360" w:lineRule="auto"/>
        <w:ind w:firstLine="567"/>
        <w:jc w:val="both"/>
        <w:rPr>
          <w:rStyle w:val="76"/>
          <w:color w:val="000000"/>
          <w:sz w:val="28"/>
          <w:szCs w:val="28"/>
        </w:rPr>
      </w:pPr>
      <w:r w:rsidRPr="00D93884">
        <w:rPr>
          <w:rStyle w:val="76"/>
          <w:color w:val="000000"/>
          <w:sz w:val="28"/>
          <w:szCs w:val="28"/>
        </w:rPr>
        <w:lastRenderedPageBreak/>
        <w:t xml:space="preserve"> </w:t>
      </w:r>
      <w:r w:rsidR="00202CBF" w:rsidRPr="00D93884">
        <w:rPr>
          <w:rStyle w:val="76"/>
          <w:color w:val="000000"/>
          <w:sz w:val="28"/>
          <w:szCs w:val="28"/>
        </w:rPr>
        <w:t>М</w:t>
      </w:r>
      <w:r w:rsidRPr="00D93884">
        <w:rPr>
          <w:rStyle w:val="76"/>
          <w:color w:val="000000"/>
          <w:sz w:val="28"/>
          <w:szCs w:val="28"/>
        </w:rPr>
        <w:t xml:space="preserve">еню утверждается </w:t>
      </w:r>
      <w:r w:rsidR="00202CBF" w:rsidRPr="00D93884">
        <w:rPr>
          <w:rStyle w:val="76"/>
          <w:color w:val="000000"/>
          <w:sz w:val="28"/>
          <w:szCs w:val="28"/>
        </w:rPr>
        <w:t xml:space="preserve">ежедневно </w:t>
      </w:r>
      <w:r w:rsidRPr="00D93884">
        <w:rPr>
          <w:rStyle w:val="76"/>
          <w:color w:val="000000"/>
          <w:sz w:val="28"/>
          <w:szCs w:val="28"/>
        </w:rPr>
        <w:t xml:space="preserve">руководителем организации. В группах имеется информация о ежедневном потреблении детьми продуктов питания, с предоставлением информации о калорийности блюд, их энергетической ценности и выполнения норм </w:t>
      </w:r>
      <w:r w:rsidR="008404FA" w:rsidRPr="00D93884">
        <w:rPr>
          <w:rStyle w:val="76"/>
          <w:color w:val="000000"/>
          <w:sz w:val="28"/>
          <w:szCs w:val="28"/>
        </w:rPr>
        <w:t xml:space="preserve"> продуктов питания 1 ребенком </w:t>
      </w:r>
      <w:r w:rsidRPr="00D93884">
        <w:rPr>
          <w:rStyle w:val="76"/>
          <w:color w:val="000000"/>
          <w:sz w:val="28"/>
          <w:szCs w:val="28"/>
        </w:rPr>
        <w:t xml:space="preserve">в соответствии с санитарными нормами. </w:t>
      </w:r>
    </w:p>
    <w:p w:rsidR="00CE3C9E" w:rsidRDefault="00F62DAA" w:rsidP="00D93884">
      <w:pPr>
        <w:pStyle w:val="710"/>
        <w:shd w:val="clear" w:color="auto" w:fill="auto"/>
        <w:spacing w:line="360" w:lineRule="auto"/>
        <w:ind w:firstLine="567"/>
        <w:jc w:val="both"/>
        <w:rPr>
          <w:rStyle w:val="76"/>
          <w:color w:val="000000"/>
          <w:sz w:val="28"/>
          <w:szCs w:val="28"/>
        </w:rPr>
      </w:pPr>
      <w:r w:rsidRPr="00D93884">
        <w:rPr>
          <w:rStyle w:val="76"/>
          <w:color w:val="000000"/>
          <w:sz w:val="28"/>
          <w:szCs w:val="28"/>
        </w:rPr>
        <w:t xml:space="preserve"> </w:t>
      </w:r>
      <w:proofErr w:type="gramStart"/>
      <w:r w:rsidRPr="00D93884">
        <w:rPr>
          <w:rStyle w:val="76"/>
          <w:color w:val="000000"/>
          <w:sz w:val="28"/>
          <w:szCs w:val="28"/>
        </w:rPr>
        <w:t>Контроль за</w:t>
      </w:r>
      <w:proofErr w:type="gramEnd"/>
      <w:r w:rsidRPr="00D93884">
        <w:rPr>
          <w:rStyle w:val="76"/>
          <w:color w:val="000000"/>
          <w:sz w:val="28"/>
          <w:szCs w:val="28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пиши, санитарным состоянием пищеблока, правильностью хранения, соблюдением сроков реализации продуктов осуществляется </w:t>
      </w:r>
      <w:r w:rsidR="00202CBF" w:rsidRPr="00D93884">
        <w:rPr>
          <w:rStyle w:val="76"/>
          <w:color w:val="000000"/>
          <w:sz w:val="28"/>
          <w:szCs w:val="28"/>
        </w:rPr>
        <w:t xml:space="preserve"> </w:t>
      </w:r>
      <w:proofErr w:type="spellStart"/>
      <w:r w:rsidR="00202CBF" w:rsidRPr="00D93884">
        <w:rPr>
          <w:rStyle w:val="76"/>
          <w:color w:val="000000"/>
          <w:sz w:val="28"/>
          <w:szCs w:val="28"/>
        </w:rPr>
        <w:t>бракеражной</w:t>
      </w:r>
      <w:proofErr w:type="spellEnd"/>
      <w:r w:rsidR="00202CBF" w:rsidRPr="00D93884">
        <w:rPr>
          <w:rStyle w:val="76"/>
          <w:color w:val="000000"/>
          <w:sz w:val="28"/>
          <w:szCs w:val="28"/>
        </w:rPr>
        <w:t xml:space="preserve"> </w:t>
      </w:r>
      <w:r w:rsidRPr="00D93884">
        <w:rPr>
          <w:rStyle w:val="76"/>
          <w:color w:val="000000"/>
          <w:sz w:val="28"/>
          <w:szCs w:val="28"/>
        </w:rPr>
        <w:t>комиссией</w:t>
      </w:r>
      <w:r w:rsidR="00202CBF" w:rsidRPr="00D93884">
        <w:rPr>
          <w:rStyle w:val="76"/>
          <w:color w:val="000000"/>
          <w:sz w:val="28"/>
          <w:szCs w:val="28"/>
        </w:rPr>
        <w:t xml:space="preserve">. </w:t>
      </w:r>
    </w:p>
    <w:p w:rsidR="00F62DAA" w:rsidRPr="00D93884" w:rsidRDefault="00202CBF" w:rsidP="00D93884">
      <w:pPr>
        <w:pStyle w:val="710"/>
        <w:shd w:val="clear" w:color="auto" w:fill="auto"/>
        <w:spacing w:line="360" w:lineRule="auto"/>
        <w:ind w:firstLine="567"/>
        <w:jc w:val="both"/>
        <w:rPr>
          <w:rStyle w:val="76"/>
          <w:color w:val="000000"/>
          <w:sz w:val="28"/>
          <w:szCs w:val="28"/>
        </w:rPr>
      </w:pPr>
      <w:r w:rsidRPr="00D93884">
        <w:rPr>
          <w:rStyle w:val="76"/>
          <w:color w:val="000000"/>
          <w:sz w:val="28"/>
          <w:szCs w:val="28"/>
        </w:rPr>
        <w:t>Для более полного освещения  вопросов питания и решения проблем с питанием в организации создана и успешно действует общественная комиссия по питанию, с привлечением представителей родительской общественности</w:t>
      </w:r>
      <w:proofErr w:type="gramStart"/>
      <w:r w:rsidRPr="00D93884">
        <w:rPr>
          <w:rStyle w:val="76"/>
          <w:color w:val="000000"/>
          <w:sz w:val="28"/>
          <w:szCs w:val="28"/>
        </w:rPr>
        <w:t>.</w:t>
      </w:r>
      <w:proofErr w:type="gramEnd"/>
      <w:r w:rsidR="00F62DAA" w:rsidRPr="00D93884">
        <w:rPr>
          <w:rStyle w:val="76"/>
          <w:color w:val="000000"/>
          <w:sz w:val="28"/>
          <w:szCs w:val="28"/>
        </w:rPr>
        <w:t xml:space="preserve"> </w:t>
      </w:r>
      <w:proofErr w:type="gramStart"/>
      <w:r w:rsidR="00F62DAA" w:rsidRPr="00D93884">
        <w:rPr>
          <w:rStyle w:val="76"/>
          <w:color w:val="000000"/>
          <w:sz w:val="28"/>
          <w:szCs w:val="28"/>
        </w:rPr>
        <w:t>с</w:t>
      </w:r>
      <w:proofErr w:type="gramEnd"/>
      <w:r w:rsidR="00F62DAA" w:rsidRPr="00D93884">
        <w:rPr>
          <w:rStyle w:val="76"/>
          <w:color w:val="000000"/>
          <w:sz w:val="28"/>
          <w:szCs w:val="28"/>
        </w:rPr>
        <w:t xml:space="preserve"> привлечением   сотрудников организации </w:t>
      </w:r>
      <w:r w:rsidR="00B17040" w:rsidRPr="00D93884">
        <w:rPr>
          <w:rStyle w:val="76"/>
          <w:color w:val="000000"/>
          <w:sz w:val="28"/>
          <w:szCs w:val="28"/>
        </w:rPr>
        <w:t xml:space="preserve"> и представителей родительской общественности.</w:t>
      </w:r>
    </w:p>
    <w:p w:rsidR="00F62DAA" w:rsidRPr="00D93884" w:rsidRDefault="00F62DAA" w:rsidP="00D93884">
      <w:pPr>
        <w:pStyle w:val="710"/>
        <w:shd w:val="clear" w:color="auto" w:fill="auto"/>
        <w:spacing w:line="360" w:lineRule="auto"/>
        <w:ind w:firstLine="567"/>
        <w:jc w:val="both"/>
        <w:rPr>
          <w:i/>
          <w:sz w:val="28"/>
          <w:szCs w:val="28"/>
        </w:rPr>
      </w:pPr>
      <w:r w:rsidRPr="00D93884">
        <w:rPr>
          <w:rStyle w:val="76"/>
          <w:color w:val="000000"/>
          <w:sz w:val="28"/>
          <w:szCs w:val="28"/>
        </w:rPr>
        <w:t xml:space="preserve">В процессе организации питания решаются </w:t>
      </w:r>
      <w:r w:rsidRPr="00D93884">
        <w:rPr>
          <w:rStyle w:val="7Arial4"/>
          <w:rFonts w:ascii="Times New Roman" w:hAnsi="Times New Roman" w:cs="Times New Roman"/>
          <w:i w:val="0"/>
          <w:color w:val="000000"/>
          <w:sz w:val="28"/>
          <w:szCs w:val="28"/>
        </w:rPr>
        <w:t xml:space="preserve">задачи </w:t>
      </w:r>
      <w:proofErr w:type="gramStart"/>
      <w:r w:rsidRPr="00D93884">
        <w:rPr>
          <w:rStyle w:val="7Arial4"/>
          <w:rFonts w:ascii="Times New Roman" w:hAnsi="Times New Roman" w:cs="Times New Roman"/>
          <w:i w:val="0"/>
          <w:color w:val="000000"/>
          <w:sz w:val="28"/>
          <w:szCs w:val="28"/>
        </w:rPr>
        <w:t>гигиены</w:t>
      </w:r>
      <w:proofErr w:type="gramEnd"/>
      <w:r w:rsidRPr="00D93884">
        <w:rPr>
          <w:rStyle w:val="7Arial4"/>
          <w:rFonts w:ascii="Times New Roman" w:hAnsi="Times New Roman" w:cs="Times New Roman"/>
          <w:i w:val="0"/>
          <w:color w:val="000000"/>
          <w:sz w:val="28"/>
          <w:szCs w:val="28"/>
        </w:rPr>
        <w:t xml:space="preserve"> и привил питания:</w:t>
      </w:r>
    </w:p>
    <w:p w:rsidR="00F62DAA" w:rsidRPr="00D93884" w:rsidRDefault="00F62DAA" w:rsidP="00D93884">
      <w:pPr>
        <w:pStyle w:val="710"/>
        <w:numPr>
          <w:ilvl w:val="0"/>
          <w:numId w:val="9"/>
        </w:numPr>
        <w:shd w:val="clear" w:color="auto" w:fill="auto"/>
        <w:tabs>
          <w:tab w:val="left" w:pos="626"/>
        </w:tabs>
        <w:spacing w:line="360" w:lineRule="auto"/>
        <w:ind w:firstLine="567"/>
        <w:jc w:val="both"/>
        <w:rPr>
          <w:sz w:val="28"/>
          <w:szCs w:val="28"/>
        </w:rPr>
      </w:pPr>
      <w:r w:rsidRPr="00D93884">
        <w:rPr>
          <w:rStyle w:val="76"/>
          <w:color w:val="000000"/>
          <w:sz w:val="28"/>
          <w:szCs w:val="28"/>
        </w:rPr>
        <w:t>мыть руки перед едой;</w:t>
      </w:r>
    </w:p>
    <w:p w:rsidR="00F62DAA" w:rsidRPr="00D93884" w:rsidRDefault="00F62DAA" w:rsidP="00D93884">
      <w:pPr>
        <w:pStyle w:val="710"/>
        <w:numPr>
          <w:ilvl w:val="0"/>
          <w:numId w:val="9"/>
        </w:numPr>
        <w:shd w:val="clear" w:color="auto" w:fill="auto"/>
        <w:tabs>
          <w:tab w:val="left" w:pos="626"/>
        </w:tabs>
        <w:spacing w:line="360" w:lineRule="auto"/>
        <w:ind w:firstLine="567"/>
        <w:jc w:val="both"/>
        <w:rPr>
          <w:sz w:val="28"/>
          <w:szCs w:val="28"/>
        </w:rPr>
      </w:pPr>
      <w:r w:rsidRPr="00D93884">
        <w:rPr>
          <w:rStyle w:val="76"/>
          <w:color w:val="000000"/>
          <w:sz w:val="28"/>
          <w:szCs w:val="28"/>
        </w:rPr>
        <w:t>класть пишу в рот небольшими кусочками и хорошо ее пережевывать;</w:t>
      </w:r>
    </w:p>
    <w:p w:rsidR="00F62DAA" w:rsidRPr="00D93884" w:rsidRDefault="00F62DAA" w:rsidP="00D93884">
      <w:pPr>
        <w:pStyle w:val="710"/>
        <w:numPr>
          <w:ilvl w:val="0"/>
          <w:numId w:val="9"/>
        </w:numPr>
        <w:shd w:val="clear" w:color="auto" w:fill="auto"/>
        <w:tabs>
          <w:tab w:val="left" w:pos="621"/>
        </w:tabs>
        <w:spacing w:line="360" w:lineRule="auto"/>
        <w:ind w:firstLine="567"/>
        <w:jc w:val="both"/>
        <w:rPr>
          <w:rStyle w:val="76"/>
          <w:sz w:val="28"/>
          <w:szCs w:val="28"/>
        </w:rPr>
      </w:pPr>
      <w:r w:rsidRPr="00D93884">
        <w:rPr>
          <w:rStyle w:val="76"/>
          <w:color w:val="000000"/>
          <w:sz w:val="28"/>
          <w:szCs w:val="28"/>
        </w:rPr>
        <w:t>рот и руки вытирать бумажной салфеткой;</w:t>
      </w:r>
    </w:p>
    <w:p w:rsidR="00F62DAA" w:rsidRPr="00D93884" w:rsidRDefault="00F62DAA" w:rsidP="00D93884">
      <w:pPr>
        <w:pStyle w:val="710"/>
        <w:numPr>
          <w:ilvl w:val="0"/>
          <w:numId w:val="9"/>
        </w:numPr>
        <w:shd w:val="clear" w:color="auto" w:fill="auto"/>
        <w:tabs>
          <w:tab w:val="left" w:pos="621"/>
        </w:tabs>
        <w:spacing w:line="360" w:lineRule="auto"/>
        <w:ind w:firstLine="567"/>
        <w:jc w:val="both"/>
        <w:rPr>
          <w:sz w:val="28"/>
          <w:szCs w:val="28"/>
        </w:rPr>
      </w:pPr>
      <w:r w:rsidRPr="00D93884">
        <w:rPr>
          <w:rStyle w:val="76"/>
          <w:color w:val="000000"/>
          <w:sz w:val="28"/>
          <w:szCs w:val="28"/>
        </w:rPr>
        <w:t>после окончания еды полоскать рот</w:t>
      </w:r>
    </w:p>
    <w:p w:rsidR="00F62DAA" w:rsidRPr="00D93884" w:rsidRDefault="00F62DAA" w:rsidP="00D93884">
      <w:pPr>
        <w:pStyle w:val="710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 w:rsidRPr="00D93884">
        <w:rPr>
          <w:rStyle w:val="76"/>
          <w:color w:val="000000"/>
          <w:sz w:val="28"/>
          <w:szCs w:val="28"/>
        </w:rPr>
        <w:t xml:space="preserve">Для того чтобы дети осваивали </w:t>
      </w:r>
      <w:r w:rsidRPr="00D93884">
        <w:rPr>
          <w:rStyle w:val="7Arial4"/>
          <w:rFonts w:ascii="Times New Roman" w:hAnsi="Times New Roman" w:cs="Times New Roman"/>
          <w:i w:val="0"/>
          <w:color w:val="000000"/>
          <w:sz w:val="28"/>
          <w:szCs w:val="28"/>
        </w:rPr>
        <w:t>нормы этикета</w:t>
      </w:r>
      <w:r w:rsidRPr="00D93884">
        <w:rPr>
          <w:rStyle w:val="710pt"/>
          <w:color w:val="000000"/>
          <w:sz w:val="28"/>
          <w:szCs w:val="28"/>
        </w:rPr>
        <w:t xml:space="preserve"> </w:t>
      </w:r>
      <w:r w:rsidRPr="00D93884">
        <w:rPr>
          <w:rStyle w:val="76"/>
          <w:color w:val="000000"/>
          <w:sz w:val="28"/>
          <w:szCs w:val="28"/>
        </w:rPr>
        <w:t>стол сервируют всеми необходимыми приборами: тарелкой, ножом, вилкой, столовой и чайной ложками. На середину стола ставят бумажные салфетки, хлеб в хлебнице.</w:t>
      </w:r>
    </w:p>
    <w:p w:rsidR="00202CBF" w:rsidRPr="00D93884" w:rsidRDefault="00202CBF" w:rsidP="00D9388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3884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D9388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Размер платы, взимаемой с родителей</w:t>
      </w:r>
      <w:r w:rsidR="00584EB6" w:rsidRPr="00D938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F3B7F" w:rsidRPr="00D93884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Pr="00D938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законных представителей) за присмотр и уход за </w:t>
      </w:r>
      <w:r w:rsidR="00584EB6" w:rsidRPr="00D93884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ребенком для детей до 3-лет сос</w:t>
      </w:r>
      <w:r w:rsidRPr="00D93884">
        <w:rPr>
          <w:rFonts w:ascii="Times New Roman" w:eastAsia="Times New Roman" w:hAnsi="Times New Roman" w:cs="Times New Roman"/>
          <w:sz w:val="28"/>
          <w:szCs w:val="28"/>
          <w:lang w:eastAsia="zh-CN"/>
        </w:rPr>
        <w:t>тавляет 135</w:t>
      </w:r>
      <w:r w:rsidR="00584EB6" w:rsidRPr="00D93884">
        <w:rPr>
          <w:rFonts w:ascii="Times New Roman" w:eastAsia="Times New Roman" w:hAnsi="Times New Roman" w:cs="Times New Roman"/>
          <w:sz w:val="28"/>
          <w:szCs w:val="28"/>
          <w:lang w:eastAsia="zh-CN"/>
        </w:rPr>
        <w:t>, 00</w:t>
      </w:r>
      <w:r w:rsidRPr="00D938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рублей, для детей старше 3- лет- 165</w:t>
      </w:r>
      <w:r w:rsidR="00584EB6" w:rsidRPr="00D93884">
        <w:rPr>
          <w:rFonts w:ascii="Times New Roman" w:eastAsia="Times New Roman" w:hAnsi="Times New Roman" w:cs="Times New Roman"/>
          <w:sz w:val="28"/>
          <w:szCs w:val="28"/>
          <w:lang w:eastAsia="zh-CN"/>
        </w:rPr>
        <w:t>,00</w:t>
      </w:r>
      <w:r w:rsidRPr="00D938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 в день. </w:t>
      </w:r>
    </w:p>
    <w:p w:rsidR="00202CBF" w:rsidRDefault="00202CBF" w:rsidP="00D9388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38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Детский сад посещают </w:t>
      </w:r>
      <w:r w:rsidR="003619CD">
        <w:rPr>
          <w:rFonts w:ascii="Times New Roman" w:eastAsia="Times New Roman" w:hAnsi="Times New Roman" w:cs="Times New Roman"/>
          <w:sz w:val="28"/>
          <w:szCs w:val="28"/>
          <w:lang w:eastAsia="zh-CN"/>
        </w:rPr>
        <w:t>62</w:t>
      </w:r>
      <w:r w:rsidRPr="00D938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84EB6" w:rsidRPr="00D938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многодетных </w:t>
      </w:r>
      <w:r w:rsidRPr="00D93884">
        <w:rPr>
          <w:rFonts w:ascii="Times New Roman" w:eastAsia="Times New Roman" w:hAnsi="Times New Roman" w:cs="Times New Roman"/>
          <w:sz w:val="28"/>
          <w:szCs w:val="28"/>
          <w:lang w:eastAsia="zh-CN"/>
        </w:rPr>
        <w:t>семь</w:t>
      </w:r>
      <w:r w:rsidR="00584EB6" w:rsidRPr="00D93884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D9388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F246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F2469D">
        <w:rPr>
          <w:rFonts w:ascii="Times New Roman" w:eastAsia="Times New Roman" w:hAnsi="Times New Roman" w:cs="Times New Roman"/>
          <w:sz w:val="28"/>
          <w:szCs w:val="28"/>
          <w:lang w:eastAsia="zh-CN"/>
        </w:rPr>
        <w:t>семьи</w:t>
      </w:r>
      <w:proofErr w:type="gramEnd"/>
      <w:r w:rsidR="00F246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где воспитываются </w:t>
      </w:r>
      <w:r w:rsidR="00584EB6" w:rsidRPr="00D938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опекаемые дети, малообеспеченные семьи,</w:t>
      </w:r>
      <w:r w:rsidR="00EE46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семьи в которых один из родителей является инвалидом,</w:t>
      </w:r>
      <w:r w:rsidR="00F246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семья</w:t>
      </w:r>
      <w:r w:rsidR="007400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F246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воспитывающая ребенка – инвалида, </w:t>
      </w:r>
      <w:r w:rsidR="00EE46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84EB6" w:rsidRPr="00D938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938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которым предоставлена льго</w:t>
      </w:r>
      <w:r w:rsidR="00584EB6" w:rsidRPr="00D93884">
        <w:rPr>
          <w:rFonts w:ascii="Times New Roman" w:eastAsia="Times New Roman" w:hAnsi="Times New Roman" w:cs="Times New Roman"/>
          <w:sz w:val="28"/>
          <w:szCs w:val="28"/>
          <w:lang w:eastAsia="zh-CN"/>
        </w:rPr>
        <w:t>та при оплате за ребенка, в соответствии</w:t>
      </w:r>
      <w:r w:rsidRPr="00D938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требованиями законодательства.</w:t>
      </w:r>
    </w:p>
    <w:p w:rsidR="003619CD" w:rsidRPr="00D93884" w:rsidRDefault="003619CD" w:rsidP="00D9388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D1C58" w:rsidRPr="00D93884" w:rsidRDefault="001D1C58" w:rsidP="00D9388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  <w:r w:rsidRPr="00D93884">
        <w:rPr>
          <w:rFonts w:ascii="Times New Roman" w:hAnsi="Times New Roman" w:cs="Times New Roman"/>
          <w:b/>
          <w:sz w:val="28"/>
          <w:szCs w:val="28"/>
        </w:rPr>
        <w:t>Раздел 4. Условия обучения и эффективность использования ресурсов.</w:t>
      </w:r>
    </w:p>
    <w:p w:rsidR="001D1C58" w:rsidRPr="00D93884" w:rsidRDefault="00C47394" w:rsidP="00D9388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93884">
        <w:rPr>
          <w:rFonts w:ascii="Times New Roman" w:hAnsi="Times New Roman" w:cs="Times New Roman"/>
          <w:b/>
          <w:sz w:val="28"/>
          <w:szCs w:val="28"/>
        </w:rPr>
        <w:t>4.1</w:t>
      </w:r>
      <w:r w:rsidR="001D1C58" w:rsidRPr="00D93884">
        <w:rPr>
          <w:rFonts w:ascii="Times New Roman" w:hAnsi="Times New Roman" w:cs="Times New Roman"/>
          <w:b/>
          <w:sz w:val="28"/>
          <w:szCs w:val="28"/>
        </w:rPr>
        <w:t xml:space="preserve"> Финансовые условия деятельности образовательной организации. </w:t>
      </w:r>
    </w:p>
    <w:p w:rsidR="003619CD" w:rsidRPr="00585FFF" w:rsidRDefault="001D1C58" w:rsidP="00D9388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a"/>
          <w:rFonts w:ascii="Times New Roman" w:hAnsi="Times New Roman" w:cs="Times New Roman"/>
          <w:iCs/>
          <w:color w:val="auto"/>
          <w:sz w:val="28"/>
          <w:szCs w:val="28"/>
        </w:rPr>
      </w:pPr>
      <w:proofErr w:type="gramStart"/>
      <w:r w:rsidRPr="00D93884">
        <w:rPr>
          <w:rFonts w:ascii="Times New Roman" w:hAnsi="Times New Roman" w:cs="Times New Roman"/>
          <w:sz w:val="28"/>
          <w:szCs w:val="28"/>
        </w:rPr>
        <w:t xml:space="preserve">На каждого ребенка в </w:t>
      </w:r>
      <w:r w:rsidR="00202CBF" w:rsidRPr="00D93884">
        <w:rPr>
          <w:rFonts w:ascii="Times New Roman" w:hAnsi="Times New Roman" w:cs="Times New Roman"/>
          <w:sz w:val="28"/>
          <w:szCs w:val="28"/>
        </w:rPr>
        <w:t>201</w:t>
      </w:r>
      <w:r w:rsidR="00DF3A53">
        <w:rPr>
          <w:rFonts w:ascii="Times New Roman" w:hAnsi="Times New Roman" w:cs="Times New Roman"/>
          <w:sz w:val="28"/>
          <w:szCs w:val="28"/>
        </w:rPr>
        <w:t>8</w:t>
      </w:r>
      <w:r w:rsidR="00202CBF" w:rsidRPr="00D93884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93884">
        <w:rPr>
          <w:rFonts w:ascii="Times New Roman" w:hAnsi="Times New Roman" w:cs="Times New Roman"/>
          <w:sz w:val="28"/>
          <w:szCs w:val="28"/>
        </w:rPr>
        <w:t xml:space="preserve"> в соответствии с приказом  </w:t>
      </w:r>
      <w:r w:rsidR="00D762AE" w:rsidRPr="00D93884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D93884">
        <w:rPr>
          <w:rFonts w:ascii="Times New Roman" w:hAnsi="Times New Roman" w:cs="Times New Roman"/>
          <w:sz w:val="28"/>
          <w:szCs w:val="28"/>
        </w:rPr>
        <w:t xml:space="preserve"> </w:t>
      </w:r>
      <w:r w:rsidR="00D762AE" w:rsidRPr="00D93884">
        <w:rPr>
          <w:rFonts w:ascii="Times New Roman" w:hAnsi="Times New Roman" w:cs="Times New Roman"/>
          <w:sz w:val="28"/>
          <w:szCs w:val="28"/>
        </w:rPr>
        <w:t>образования и науки РФ</w:t>
      </w:r>
      <w:r w:rsidRPr="00D93884">
        <w:rPr>
          <w:rFonts w:ascii="Times New Roman" w:hAnsi="Times New Roman" w:cs="Times New Roman"/>
          <w:sz w:val="28"/>
          <w:szCs w:val="28"/>
        </w:rPr>
        <w:t xml:space="preserve">, от 31 июля 2014 г. N 08-1002 « О направлении методических рекомендаций» </w:t>
      </w:r>
      <w:r w:rsidR="00EE01CB" w:rsidRPr="00585FFF">
        <w:rPr>
          <w:rFonts w:ascii="Times New Roman" w:hAnsi="Times New Roman" w:cs="Times New Roman"/>
          <w:sz w:val="28"/>
          <w:szCs w:val="28"/>
        </w:rPr>
        <w:fldChar w:fldCharType="begin"/>
      </w:r>
      <w:r w:rsidRPr="00585FFF">
        <w:rPr>
          <w:rFonts w:ascii="Times New Roman" w:hAnsi="Times New Roman" w:cs="Times New Roman"/>
          <w:sz w:val="28"/>
          <w:szCs w:val="28"/>
        </w:rPr>
        <w:instrText xml:space="preserve">HYPERLINK consultantplus://offline/ref=BCB2FBE9B69249BADB41F2F67D9631560A442A6493D5191D2600A74E6E625FD842EF2001C6514CC8HAe3O </w:instrText>
      </w:r>
      <w:r w:rsidR="00EE01CB" w:rsidRPr="00585FFF">
        <w:rPr>
          <w:rFonts w:ascii="Times New Roman" w:hAnsi="Times New Roman" w:cs="Times New Roman"/>
          <w:sz w:val="28"/>
          <w:szCs w:val="28"/>
        </w:rPr>
        <w:fldChar w:fldCharType="separate"/>
      </w:r>
      <w:r w:rsidRPr="00585FFF">
        <w:rPr>
          <w:rStyle w:val="aa"/>
          <w:rFonts w:ascii="Times New Roman" w:hAnsi="Times New Roman" w:cs="Times New Roman"/>
          <w:iCs/>
          <w:color w:val="auto"/>
          <w:sz w:val="28"/>
          <w:szCs w:val="28"/>
        </w:rPr>
        <w:t>, письмо</w:t>
      </w:r>
      <w:r w:rsidR="00D762AE" w:rsidRPr="00585FFF">
        <w:rPr>
          <w:rStyle w:val="aa"/>
          <w:rFonts w:ascii="Times New Roman" w:hAnsi="Times New Roman" w:cs="Times New Roman"/>
          <w:iCs/>
          <w:color w:val="auto"/>
          <w:sz w:val="28"/>
          <w:szCs w:val="28"/>
        </w:rPr>
        <w:t>м</w:t>
      </w:r>
      <w:r w:rsidRPr="00585FFF">
        <w:rPr>
          <w:rStyle w:val="aa"/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spellStart"/>
      <w:r w:rsidRPr="00585FFF">
        <w:rPr>
          <w:rStyle w:val="aa"/>
          <w:rFonts w:ascii="Times New Roman" w:hAnsi="Times New Roman" w:cs="Times New Roman"/>
          <w:iCs/>
          <w:color w:val="auto"/>
          <w:sz w:val="28"/>
          <w:szCs w:val="28"/>
        </w:rPr>
        <w:t>Минобрнауки</w:t>
      </w:r>
      <w:proofErr w:type="spellEnd"/>
      <w:r w:rsidRPr="00585FFF">
        <w:rPr>
          <w:rStyle w:val="aa"/>
          <w:rFonts w:ascii="Times New Roman" w:hAnsi="Times New Roman" w:cs="Times New Roman"/>
          <w:iCs/>
          <w:color w:val="auto"/>
          <w:sz w:val="28"/>
          <w:szCs w:val="28"/>
        </w:rPr>
        <w:t xml:space="preserve"> России от 31.07.2014 N 08-1002 "О направлении методических рекомендаций" (вместе с "Методическими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</w:t>
      </w:r>
      <w:proofErr w:type="gramEnd"/>
      <w:r w:rsidRPr="00585FFF">
        <w:rPr>
          <w:rStyle w:val="aa"/>
          <w:rFonts w:ascii="Times New Roman" w:hAnsi="Times New Roman" w:cs="Times New Roman"/>
          <w:iCs/>
          <w:color w:val="auto"/>
          <w:sz w:val="28"/>
          <w:szCs w:val="28"/>
        </w:rPr>
        <w:t xml:space="preserve"> дошкольного</w:t>
      </w:r>
      <w:r w:rsidR="00D762AE" w:rsidRPr="00585FFF">
        <w:rPr>
          <w:rStyle w:val="aa"/>
          <w:rFonts w:ascii="Times New Roman" w:hAnsi="Times New Roman" w:cs="Times New Roman"/>
          <w:iCs/>
          <w:color w:val="auto"/>
          <w:sz w:val="28"/>
          <w:szCs w:val="28"/>
        </w:rPr>
        <w:t xml:space="preserve"> образования") были выделены средства на приобретение основных средств, необходимых для обеспечения реализации основной образовательной программы, приобретения учебных расходов, современного </w:t>
      </w:r>
      <w:r w:rsidR="00202CBF" w:rsidRPr="00585FFF">
        <w:rPr>
          <w:rStyle w:val="aa"/>
          <w:rFonts w:ascii="Times New Roman" w:hAnsi="Times New Roman" w:cs="Times New Roman"/>
          <w:iCs/>
          <w:color w:val="auto"/>
          <w:sz w:val="28"/>
          <w:szCs w:val="28"/>
        </w:rPr>
        <w:t>учебного оборудования и игрушек.</w:t>
      </w:r>
      <w:r w:rsidR="003619CD" w:rsidRPr="00585FFF">
        <w:rPr>
          <w:rStyle w:val="aa"/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</w:p>
    <w:p w:rsidR="003619CD" w:rsidRPr="00585FFF" w:rsidRDefault="003619CD" w:rsidP="003619C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a"/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585FFF">
        <w:rPr>
          <w:rStyle w:val="aa"/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Общая сума средств, выделяемых на реализацию  образовательных программ дошкольного образования  </w:t>
      </w:r>
      <w:r w:rsidRPr="00DF3A53">
        <w:rPr>
          <w:rStyle w:val="aa"/>
          <w:rFonts w:ascii="Times New Roman" w:hAnsi="Times New Roman" w:cs="Times New Roman"/>
          <w:bCs/>
          <w:iCs/>
          <w:color w:val="FF0000"/>
          <w:sz w:val="28"/>
          <w:szCs w:val="28"/>
        </w:rPr>
        <w:t>3 745 242,66</w:t>
      </w:r>
      <w:r w:rsidRPr="00585FFF">
        <w:rPr>
          <w:rStyle w:val="aa"/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руб. </w:t>
      </w:r>
    </w:p>
    <w:p w:rsidR="00C67A26" w:rsidRDefault="00EE01CB" w:rsidP="00D9388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FFF">
        <w:rPr>
          <w:rFonts w:ascii="Times New Roman" w:hAnsi="Times New Roman" w:cs="Times New Roman"/>
          <w:sz w:val="28"/>
          <w:szCs w:val="28"/>
        </w:rPr>
        <w:fldChar w:fldCharType="end"/>
      </w:r>
      <w:r w:rsidR="00D762AE" w:rsidRPr="00D93884">
        <w:rPr>
          <w:rFonts w:ascii="Times New Roman" w:hAnsi="Times New Roman" w:cs="Times New Roman"/>
          <w:sz w:val="28"/>
          <w:szCs w:val="28"/>
        </w:rPr>
        <w:t>Все средства были направлены на создание современ</w:t>
      </w:r>
      <w:r w:rsidR="00EE4613">
        <w:rPr>
          <w:rFonts w:ascii="Times New Roman" w:hAnsi="Times New Roman" w:cs="Times New Roman"/>
          <w:sz w:val="28"/>
          <w:szCs w:val="28"/>
        </w:rPr>
        <w:t>ной предметно-развивающей среды</w:t>
      </w:r>
      <w:r w:rsidR="002F6AA8" w:rsidRPr="00D93884">
        <w:rPr>
          <w:rFonts w:ascii="Times New Roman" w:hAnsi="Times New Roman" w:cs="Times New Roman"/>
          <w:sz w:val="28"/>
          <w:szCs w:val="28"/>
        </w:rPr>
        <w:t>, приобретение современного учебного оборудования, развивающих игрушек, учебных пособий.</w:t>
      </w:r>
    </w:p>
    <w:p w:rsidR="003619CD" w:rsidRDefault="003619CD" w:rsidP="00D9388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приобретено:</w:t>
      </w:r>
    </w:p>
    <w:p w:rsidR="003619CD" w:rsidRPr="00585FFF" w:rsidRDefault="003619CD" w:rsidP="00585FFF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FFF">
        <w:rPr>
          <w:rFonts w:ascii="Times New Roman" w:hAnsi="Times New Roman" w:cs="Times New Roman"/>
          <w:bCs/>
          <w:sz w:val="28"/>
          <w:szCs w:val="28"/>
        </w:rPr>
        <w:t xml:space="preserve">основные средства </w:t>
      </w:r>
      <w:proofErr w:type="gramStart"/>
      <w:r w:rsidRPr="00585FFF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585FFF">
        <w:rPr>
          <w:rFonts w:ascii="Times New Roman" w:hAnsi="Times New Roman" w:cs="Times New Roman"/>
          <w:bCs/>
          <w:sz w:val="28"/>
          <w:szCs w:val="28"/>
        </w:rPr>
        <w:t xml:space="preserve">интерактивное  оборудование,  конструкторы нового поколения, интерактивные панели для детей младшего возраста ит.д.) – 1 </w:t>
      </w:r>
      <w:r w:rsidR="00DF3A53">
        <w:rPr>
          <w:rFonts w:ascii="Times New Roman" w:hAnsi="Times New Roman" w:cs="Times New Roman"/>
          <w:bCs/>
          <w:sz w:val="28"/>
          <w:szCs w:val="28"/>
        </w:rPr>
        <w:t>800</w:t>
      </w:r>
      <w:r w:rsidRPr="00585FFF">
        <w:rPr>
          <w:rFonts w:ascii="Times New Roman" w:hAnsi="Times New Roman" w:cs="Times New Roman"/>
          <w:bCs/>
          <w:sz w:val="28"/>
          <w:szCs w:val="28"/>
        </w:rPr>
        <w:t xml:space="preserve"> 000,00 </w:t>
      </w:r>
      <w:proofErr w:type="spellStart"/>
      <w:r w:rsidRPr="00585FFF">
        <w:rPr>
          <w:rFonts w:ascii="Times New Roman" w:hAnsi="Times New Roman" w:cs="Times New Roman"/>
          <w:bCs/>
          <w:sz w:val="28"/>
          <w:szCs w:val="28"/>
        </w:rPr>
        <w:t>руб</w:t>
      </w:r>
      <w:proofErr w:type="spellEnd"/>
      <w:r w:rsidRPr="00585FFF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3619CD" w:rsidRPr="00585FFF" w:rsidRDefault="003619CD" w:rsidP="00585FFF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FFF">
        <w:rPr>
          <w:rFonts w:ascii="Times New Roman" w:hAnsi="Times New Roman" w:cs="Times New Roman"/>
          <w:bCs/>
          <w:sz w:val="28"/>
          <w:szCs w:val="28"/>
        </w:rPr>
        <w:t>приобретение  детской мебели (столы, стулья, шкафы для раздевания)  – 304 000,00 руб.;</w:t>
      </w:r>
    </w:p>
    <w:p w:rsidR="003619CD" w:rsidRPr="00585FFF" w:rsidRDefault="003619CD" w:rsidP="00585FFF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FFF">
        <w:rPr>
          <w:rFonts w:ascii="Times New Roman" w:hAnsi="Times New Roman" w:cs="Times New Roman"/>
          <w:bCs/>
          <w:sz w:val="28"/>
          <w:szCs w:val="28"/>
        </w:rPr>
        <w:t>приобретение  игрушек  для детей – 1 355 000,00 руб.</w:t>
      </w:r>
      <w:proofErr w:type="gramStart"/>
      <w:r w:rsidRPr="00585FFF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3619CD" w:rsidRPr="00585FFF" w:rsidRDefault="003619CD" w:rsidP="00585FFF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FFF">
        <w:rPr>
          <w:rFonts w:ascii="Times New Roman" w:hAnsi="Times New Roman" w:cs="Times New Roman"/>
          <w:bCs/>
          <w:sz w:val="28"/>
          <w:szCs w:val="28"/>
        </w:rPr>
        <w:t>приобретение учебных пособий для детей – 653 242,66 руб.</w:t>
      </w:r>
    </w:p>
    <w:p w:rsidR="003619CD" w:rsidRPr="00585FFF" w:rsidRDefault="003619CD" w:rsidP="00585FFF">
      <w:pPr>
        <w:pStyle w:val="a9"/>
        <w:spacing w:before="0" w:beforeAutospacing="0" w:after="0" w:afterAutospacing="0" w:line="360" w:lineRule="auto"/>
        <w:ind w:firstLine="567"/>
        <w:jc w:val="both"/>
        <w:outlineLvl w:val="2"/>
        <w:rPr>
          <w:bCs/>
          <w:sz w:val="28"/>
          <w:szCs w:val="28"/>
        </w:rPr>
      </w:pPr>
      <w:r w:rsidRPr="00585FFF">
        <w:rPr>
          <w:bCs/>
          <w:sz w:val="28"/>
          <w:szCs w:val="28"/>
        </w:rPr>
        <w:t xml:space="preserve">В образовательной организации в полном объеме выполняется Указ Президента </w:t>
      </w:r>
      <w:r w:rsidRPr="00F2469D">
        <w:rPr>
          <w:bCs/>
          <w:sz w:val="28"/>
          <w:szCs w:val="28"/>
        </w:rPr>
        <w:t>РФ</w:t>
      </w:r>
      <w:r w:rsidR="00585FFF" w:rsidRPr="00F2469D">
        <w:rPr>
          <w:bCs/>
          <w:sz w:val="28"/>
          <w:szCs w:val="28"/>
        </w:rPr>
        <w:t xml:space="preserve"> от 7 мая 2012 г. N 59</w:t>
      </w:r>
      <w:bookmarkStart w:id="0" w:name="l178"/>
      <w:bookmarkEnd w:id="0"/>
      <w:r w:rsidR="00585FFF" w:rsidRPr="00F2469D">
        <w:rPr>
          <w:bCs/>
          <w:sz w:val="28"/>
          <w:szCs w:val="28"/>
        </w:rPr>
        <w:t>7</w:t>
      </w:r>
      <w:r w:rsidRPr="00585FFF">
        <w:rPr>
          <w:bCs/>
          <w:sz w:val="28"/>
          <w:szCs w:val="28"/>
        </w:rPr>
        <w:t xml:space="preserve"> </w:t>
      </w:r>
      <w:r w:rsidR="00585FFF" w:rsidRPr="00585FFF">
        <w:rPr>
          <w:bCs/>
          <w:sz w:val="28"/>
          <w:szCs w:val="28"/>
        </w:rPr>
        <w:t>«</w:t>
      </w:r>
      <w:r w:rsidRPr="00585FFF">
        <w:rPr>
          <w:bCs/>
          <w:sz w:val="28"/>
          <w:szCs w:val="28"/>
        </w:rPr>
        <w:t>О мер</w:t>
      </w:r>
      <w:r w:rsidR="00585FFF" w:rsidRPr="00585FFF">
        <w:rPr>
          <w:bCs/>
          <w:sz w:val="28"/>
          <w:szCs w:val="28"/>
        </w:rPr>
        <w:t>оприятиях  по реализации государственной социальной политики», реализующих меры по обеспечению социальной защищенности педагогических работников и установление средней заработной платы на уровне экономики.</w:t>
      </w:r>
    </w:p>
    <w:p w:rsidR="00585FFF" w:rsidRPr="00585FFF" w:rsidRDefault="00585FFF" w:rsidP="00585FFF">
      <w:pPr>
        <w:pStyle w:val="a9"/>
        <w:spacing w:before="0" w:beforeAutospacing="0" w:after="0" w:afterAutospacing="0" w:line="360" w:lineRule="auto"/>
        <w:ind w:firstLine="567"/>
        <w:jc w:val="both"/>
        <w:outlineLvl w:val="2"/>
        <w:rPr>
          <w:bCs/>
          <w:sz w:val="28"/>
          <w:szCs w:val="28"/>
        </w:rPr>
      </w:pPr>
      <w:r w:rsidRPr="00585FFF">
        <w:rPr>
          <w:bCs/>
          <w:sz w:val="28"/>
          <w:szCs w:val="28"/>
        </w:rPr>
        <w:lastRenderedPageBreak/>
        <w:t xml:space="preserve"> В образовательной организации целевой  уровень средней заработной платы педагогических работников достигнут.</w:t>
      </w:r>
    </w:p>
    <w:p w:rsidR="00EE4613" w:rsidRPr="00585FFF" w:rsidRDefault="00585FFF" w:rsidP="00585FFF">
      <w:pPr>
        <w:pStyle w:val="a9"/>
        <w:spacing w:before="0" w:beforeAutospacing="0" w:after="0" w:afterAutospacing="0" w:line="360" w:lineRule="auto"/>
        <w:ind w:firstLine="567"/>
        <w:jc w:val="both"/>
        <w:outlineLvl w:val="2"/>
        <w:rPr>
          <w:bCs/>
          <w:sz w:val="22"/>
          <w:szCs w:val="22"/>
        </w:rPr>
      </w:pPr>
      <w:r w:rsidRPr="00585FFF">
        <w:rPr>
          <w:bCs/>
          <w:sz w:val="28"/>
          <w:szCs w:val="28"/>
        </w:rPr>
        <w:t xml:space="preserve"> Меры государственной поддержки дошкольным образовательным организациям способствуют удержанию качества   дошкольного образования в организации  на высоком уровне.</w:t>
      </w:r>
    </w:p>
    <w:p w:rsidR="00CF1AFB" w:rsidRPr="00D93884" w:rsidRDefault="00D762AE" w:rsidP="00D9388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884">
        <w:rPr>
          <w:rFonts w:ascii="Times New Roman" w:hAnsi="Times New Roman" w:cs="Times New Roman"/>
          <w:sz w:val="28"/>
          <w:szCs w:val="28"/>
        </w:rPr>
        <w:t xml:space="preserve"> </w:t>
      </w:r>
      <w:r w:rsidR="00C67A26" w:rsidRPr="00D93884">
        <w:rPr>
          <w:rFonts w:ascii="Times New Roman" w:hAnsi="Times New Roman" w:cs="Times New Roman"/>
          <w:b/>
          <w:sz w:val="28"/>
          <w:szCs w:val="28"/>
        </w:rPr>
        <w:t>4.2.</w:t>
      </w:r>
      <w:r w:rsidR="00CF1AFB" w:rsidRPr="00D93884">
        <w:rPr>
          <w:rFonts w:ascii="Times New Roman" w:hAnsi="Times New Roman" w:cs="Times New Roman"/>
          <w:b/>
          <w:sz w:val="28"/>
          <w:szCs w:val="28"/>
        </w:rPr>
        <w:t>Состояние материально-технической базы</w:t>
      </w:r>
    </w:p>
    <w:p w:rsidR="00CF1AFB" w:rsidRPr="00D93884" w:rsidRDefault="00CF1AFB" w:rsidP="00D93884">
      <w:pPr>
        <w:pStyle w:val="a3"/>
        <w:tabs>
          <w:tab w:val="left" w:pos="1456"/>
          <w:tab w:val="left" w:pos="214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8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93884">
        <w:rPr>
          <w:rFonts w:ascii="Times New Roman" w:hAnsi="Times New Roman" w:cs="Times New Roman"/>
          <w:sz w:val="28"/>
          <w:szCs w:val="28"/>
        </w:rPr>
        <w:t xml:space="preserve">Большая роль в эффективности качества </w:t>
      </w:r>
      <w:r w:rsidR="001F2249">
        <w:rPr>
          <w:rFonts w:ascii="Times New Roman" w:hAnsi="Times New Roman" w:cs="Times New Roman"/>
          <w:sz w:val="28"/>
          <w:szCs w:val="28"/>
        </w:rPr>
        <w:t xml:space="preserve">образования  в образовательной организации </w:t>
      </w:r>
      <w:r w:rsidRPr="00D93884">
        <w:rPr>
          <w:rFonts w:ascii="Times New Roman" w:hAnsi="Times New Roman" w:cs="Times New Roman"/>
          <w:sz w:val="28"/>
          <w:szCs w:val="28"/>
        </w:rPr>
        <w:t>отводится материально - техническому обеспечению и оснащённости образовательного процесса.</w:t>
      </w:r>
      <w:r w:rsidRPr="00D93884">
        <w:rPr>
          <w:rFonts w:ascii="Times New Roman" w:hAnsi="Times New Roman" w:cs="Times New Roman"/>
          <w:b/>
          <w:sz w:val="28"/>
          <w:szCs w:val="28"/>
        </w:rPr>
        <w:t xml:space="preserve">  </w:t>
      </w:r>
      <w:r w:rsidRPr="00D93884">
        <w:rPr>
          <w:rFonts w:ascii="Times New Roman" w:hAnsi="Times New Roman" w:cs="Times New Roman"/>
          <w:sz w:val="28"/>
          <w:szCs w:val="28"/>
        </w:rPr>
        <w:t>В образовательной организации создана  современная развивающая предметно – пространственная среда соответствующая требованиям ФГОС дошкольного образования</w:t>
      </w:r>
    </w:p>
    <w:p w:rsidR="001F2249" w:rsidRPr="00333B66" w:rsidRDefault="001F2249" w:rsidP="001F2249">
      <w:pPr>
        <w:pStyle w:val="a5"/>
        <w:ind w:firstLine="540"/>
        <w:jc w:val="both"/>
        <w:rPr>
          <w:sz w:val="28"/>
          <w:szCs w:val="28"/>
        </w:rPr>
      </w:pPr>
      <w:r w:rsidRPr="00333B66">
        <w:rPr>
          <w:sz w:val="28"/>
          <w:szCs w:val="28"/>
        </w:rPr>
        <w:t>Дошкольное учреждение располагает следующими кабинетами для осуществления образовательного процесса:</w:t>
      </w:r>
    </w:p>
    <w:p w:rsidR="001F2249" w:rsidRPr="00333B66" w:rsidRDefault="001F2249" w:rsidP="001F224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333B66">
        <w:rPr>
          <w:sz w:val="28"/>
          <w:szCs w:val="28"/>
        </w:rPr>
        <w:t xml:space="preserve">Групповые помещения – 14 </w:t>
      </w:r>
    </w:p>
    <w:p w:rsidR="001F2249" w:rsidRPr="00333B66" w:rsidRDefault="001F2249" w:rsidP="001F224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333B66">
        <w:rPr>
          <w:sz w:val="28"/>
          <w:szCs w:val="28"/>
        </w:rPr>
        <w:t>Логопедический кабинет – 1</w:t>
      </w:r>
    </w:p>
    <w:p w:rsidR="001F2249" w:rsidRPr="00333B66" w:rsidRDefault="001F2249" w:rsidP="001F224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333B66">
        <w:rPr>
          <w:sz w:val="28"/>
          <w:szCs w:val="28"/>
        </w:rPr>
        <w:t>Психологический кабинет – 1</w:t>
      </w:r>
    </w:p>
    <w:p w:rsidR="001F2249" w:rsidRPr="00333B66" w:rsidRDefault="001F2249" w:rsidP="001F224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333B66">
        <w:rPr>
          <w:sz w:val="28"/>
          <w:szCs w:val="28"/>
        </w:rPr>
        <w:t>Сенсорная комната - 1</w:t>
      </w:r>
    </w:p>
    <w:p w:rsidR="001F2249" w:rsidRPr="00333B66" w:rsidRDefault="001F2249" w:rsidP="001F224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333B66">
        <w:rPr>
          <w:sz w:val="28"/>
          <w:szCs w:val="28"/>
        </w:rPr>
        <w:t xml:space="preserve">Кабинет ОБЖ - 1 </w:t>
      </w:r>
    </w:p>
    <w:p w:rsidR="001F2249" w:rsidRPr="00333B66" w:rsidRDefault="001F2249" w:rsidP="001F224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333B66">
        <w:rPr>
          <w:sz w:val="28"/>
          <w:szCs w:val="28"/>
        </w:rPr>
        <w:t>Кабинет изобразительной деятельности - 1</w:t>
      </w:r>
    </w:p>
    <w:p w:rsidR="001F2249" w:rsidRPr="00333B66" w:rsidRDefault="001F2249" w:rsidP="001F224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333B66">
        <w:rPr>
          <w:sz w:val="28"/>
          <w:szCs w:val="28"/>
        </w:rPr>
        <w:t>Театральная студия – 1</w:t>
      </w:r>
    </w:p>
    <w:p w:rsidR="001F2249" w:rsidRPr="00333B66" w:rsidRDefault="001F2249" w:rsidP="001F224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333B66">
        <w:rPr>
          <w:sz w:val="28"/>
          <w:szCs w:val="28"/>
        </w:rPr>
        <w:t>Зимний сад  – 1</w:t>
      </w:r>
    </w:p>
    <w:p w:rsidR="001F2249" w:rsidRPr="00333B66" w:rsidRDefault="001F2249" w:rsidP="001F224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333B66">
        <w:rPr>
          <w:sz w:val="28"/>
          <w:szCs w:val="28"/>
        </w:rPr>
        <w:t>Музыкальный зал – 1</w:t>
      </w:r>
    </w:p>
    <w:p w:rsidR="001F2249" w:rsidRPr="00333B66" w:rsidRDefault="001F2249" w:rsidP="001F224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333B66">
        <w:rPr>
          <w:sz w:val="28"/>
          <w:szCs w:val="28"/>
        </w:rPr>
        <w:t xml:space="preserve">Физкультурный зал - 1 </w:t>
      </w:r>
    </w:p>
    <w:p w:rsidR="001F2249" w:rsidRPr="00333B66" w:rsidRDefault="001F2249" w:rsidP="001F224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333B66">
        <w:rPr>
          <w:sz w:val="28"/>
          <w:szCs w:val="28"/>
        </w:rPr>
        <w:t>Спортивная площадка – 1</w:t>
      </w:r>
    </w:p>
    <w:p w:rsidR="001F2249" w:rsidRPr="00333B66" w:rsidRDefault="001F2249" w:rsidP="001F224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333B66">
        <w:rPr>
          <w:sz w:val="28"/>
          <w:szCs w:val="28"/>
        </w:rPr>
        <w:t>Тренажерный зал</w:t>
      </w:r>
    </w:p>
    <w:p w:rsidR="001F2249" w:rsidRPr="00333B66" w:rsidRDefault="001F2249" w:rsidP="001F224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333B66">
        <w:rPr>
          <w:sz w:val="28"/>
          <w:szCs w:val="28"/>
        </w:rPr>
        <w:t>Кабинет занятий шахматами и шашками</w:t>
      </w:r>
    </w:p>
    <w:p w:rsidR="001F2249" w:rsidRPr="00333B66" w:rsidRDefault="001F2249" w:rsidP="001F224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333B66">
        <w:rPr>
          <w:sz w:val="28"/>
          <w:szCs w:val="28"/>
        </w:rPr>
        <w:t>Кабинет</w:t>
      </w:r>
      <w:r w:rsidRPr="00333B66">
        <w:rPr>
          <w:b/>
          <w:sz w:val="28"/>
          <w:szCs w:val="28"/>
        </w:rPr>
        <w:t xml:space="preserve"> </w:t>
      </w:r>
      <w:r w:rsidRPr="00333B66">
        <w:rPr>
          <w:sz w:val="28"/>
          <w:szCs w:val="28"/>
        </w:rPr>
        <w:t>развития конструктивных способностей</w:t>
      </w:r>
    </w:p>
    <w:p w:rsidR="001F2249" w:rsidRPr="00333B66" w:rsidRDefault="001F2249" w:rsidP="001F224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333B66">
        <w:rPr>
          <w:sz w:val="28"/>
          <w:szCs w:val="28"/>
        </w:rPr>
        <w:t>Лаборатория</w:t>
      </w:r>
    </w:p>
    <w:p w:rsidR="001F2249" w:rsidRPr="00333B66" w:rsidRDefault="001F2249" w:rsidP="001F224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333B66">
        <w:rPr>
          <w:sz w:val="28"/>
          <w:szCs w:val="28"/>
        </w:rPr>
        <w:t>кабинете «</w:t>
      </w:r>
      <w:proofErr w:type="gramStart"/>
      <w:r w:rsidRPr="00333B66">
        <w:rPr>
          <w:sz w:val="28"/>
          <w:szCs w:val="28"/>
        </w:rPr>
        <w:t>БОС</w:t>
      </w:r>
      <w:proofErr w:type="gramEnd"/>
      <w:r w:rsidRPr="00333B66">
        <w:rPr>
          <w:sz w:val="28"/>
          <w:szCs w:val="28"/>
        </w:rPr>
        <w:t xml:space="preserve"> - Здоровье»</w:t>
      </w:r>
    </w:p>
    <w:p w:rsidR="001F2249" w:rsidRPr="00333B66" w:rsidRDefault="001F2249" w:rsidP="001F224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333B66">
        <w:rPr>
          <w:sz w:val="28"/>
          <w:szCs w:val="28"/>
        </w:rPr>
        <w:t>Зал по хореографии – 1</w:t>
      </w:r>
    </w:p>
    <w:p w:rsidR="001F2249" w:rsidRPr="00333B66" w:rsidRDefault="001F2249" w:rsidP="001F224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333B66">
        <w:rPr>
          <w:sz w:val="28"/>
          <w:szCs w:val="28"/>
        </w:rPr>
        <w:t>музей «Русская изба»</w:t>
      </w:r>
    </w:p>
    <w:p w:rsidR="001F2249" w:rsidRPr="00333B66" w:rsidRDefault="001F2249" w:rsidP="001F224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333B66">
        <w:rPr>
          <w:sz w:val="28"/>
          <w:szCs w:val="28"/>
        </w:rPr>
        <w:t>музей  «Боевой славы»</w:t>
      </w:r>
    </w:p>
    <w:p w:rsidR="001F2249" w:rsidRDefault="001F2249" w:rsidP="001F224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333B66">
        <w:rPr>
          <w:sz w:val="28"/>
          <w:szCs w:val="28"/>
        </w:rPr>
        <w:t>музей «Русь мастеровая»</w:t>
      </w:r>
    </w:p>
    <w:p w:rsidR="00E14643" w:rsidRPr="00333B66" w:rsidRDefault="00E14643" w:rsidP="00E14643">
      <w:pPr>
        <w:pStyle w:val="a5"/>
        <w:ind w:left="360"/>
        <w:jc w:val="both"/>
        <w:rPr>
          <w:sz w:val="28"/>
          <w:szCs w:val="28"/>
        </w:rPr>
      </w:pPr>
    </w:p>
    <w:p w:rsidR="00333B66" w:rsidRPr="00E14643" w:rsidRDefault="001F2249" w:rsidP="00E146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33">
        <w:rPr>
          <w:rFonts w:eastAsia="Times New Roman"/>
          <w:b/>
          <w:sz w:val="24"/>
          <w:szCs w:val="24"/>
          <w:lang w:eastAsia="ru-RU"/>
        </w:rPr>
        <w:t xml:space="preserve">      </w:t>
      </w:r>
      <w:r w:rsidR="0033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Предметно-развивающая среда ДОУ обеспечивает все условия для организации всех видов детской деятельности. Развивающая среда детского сада организована с учетом интересов детей и отвечает их возрастным особенностям.  В каждой группе имеется необходимый разнообразный игровой материал, накоплено и систематизировано методическое обеспечение реализуемой образовательной </w:t>
      </w:r>
      <w:r w:rsidR="00333B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программы. В группах имеется оригинальный дидактический материал, </w:t>
      </w:r>
      <w:r w:rsidR="00333B66" w:rsidRPr="00E1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изготовленный сотрудниками и родителями для развития сенсорных эталонов, мелкой моторики рук, сюжетно-ролевых игр и т.д. В групповых комнатах оформлены различные центры: игровые, двигательной активности, познавательные, уголки природы, уголки для всестороннего развития детей с учетом </w:t>
      </w:r>
      <w:proofErr w:type="spellStart"/>
      <w:r w:rsidR="00333B66" w:rsidRPr="00E1464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гендерного</w:t>
      </w:r>
      <w:proofErr w:type="spellEnd"/>
      <w:r w:rsidR="00333B66" w:rsidRPr="00E1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и другие, оснащённые разнообразными материалами в соответствии с возрастом детей.</w:t>
      </w:r>
    </w:p>
    <w:p w:rsidR="001F2249" w:rsidRPr="00E14643" w:rsidRDefault="001F2249" w:rsidP="00E14643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E14643">
        <w:rPr>
          <w:sz w:val="28"/>
          <w:szCs w:val="28"/>
        </w:rPr>
        <w:t>    Для осуществления образовательного процесса имеется программно-методический комплект: программы, учебно-методические пособия, справочная и энциклопедическая литература, учебно-наглядные пособия (демонстрационные и раздаточные материалы), комплекты современных развивающих игр.</w:t>
      </w:r>
    </w:p>
    <w:p w:rsidR="001F2249" w:rsidRPr="00E14643" w:rsidRDefault="001F2249" w:rsidP="00E14643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E14643">
        <w:rPr>
          <w:sz w:val="28"/>
          <w:szCs w:val="28"/>
        </w:rPr>
        <w:t xml:space="preserve">       Вся литература соответствует федеральным требованиям.</w:t>
      </w:r>
    </w:p>
    <w:p w:rsidR="001F2249" w:rsidRPr="00E14643" w:rsidRDefault="00333B66" w:rsidP="00E14643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E14643">
        <w:rPr>
          <w:sz w:val="28"/>
          <w:szCs w:val="28"/>
        </w:rPr>
        <w:t xml:space="preserve">Организация  </w:t>
      </w:r>
      <w:r w:rsidR="001F2249" w:rsidRPr="00E14643">
        <w:rPr>
          <w:sz w:val="28"/>
          <w:szCs w:val="28"/>
        </w:rPr>
        <w:t xml:space="preserve"> непрерывно совершенствует свое методическое обеспечение. Имеется большое количество электронных носителей с разнообразной информацией</w:t>
      </w:r>
    </w:p>
    <w:p w:rsidR="001F2249" w:rsidRPr="00E14643" w:rsidRDefault="001F2249" w:rsidP="00E14643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E14643">
        <w:rPr>
          <w:sz w:val="28"/>
          <w:szCs w:val="28"/>
        </w:rPr>
        <w:t xml:space="preserve">Оборудование детских помещений учреждения соответствует требованиям безопасности, </w:t>
      </w:r>
      <w:proofErr w:type="spellStart"/>
      <w:r w:rsidRPr="00E14643">
        <w:rPr>
          <w:sz w:val="28"/>
          <w:szCs w:val="28"/>
        </w:rPr>
        <w:t>здоровьесбережения</w:t>
      </w:r>
      <w:proofErr w:type="spellEnd"/>
      <w:r w:rsidRPr="00E14643">
        <w:rPr>
          <w:sz w:val="28"/>
          <w:szCs w:val="28"/>
        </w:rPr>
        <w:t>, эстетической привлекательности и развития. Мебель соответствует росту и возрасту детей, игрушки, игры, пособия обеспечивают максимальный для данного возраста развивающий эффект.</w:t>
      </w:r>
    </w:p>
    <w:p w:rsidR="00DF3A53" w:rsidRDefault="001F2249" w:rsidP="00DF3A53">
      <w:pPr>
        <w:pStyle w:val="a5"/>
        <w:rPr>
          <w:sz w:val="24"/>
        </w:rPr>
      </w:pPr>
      <w:r w:rsidRPr="00E14643">
        <w:rPr>
          <w:sz w:val="28"/>
          <w:szCs w:val="28"/>
        </w:rPr>
        <w:t xml:space="preserve">     </w:t>
      </w:r>
      <w:r w:rsidR="00DF3A53">
        <w:rPr>
          <w:b/>
          <w:bCs/>
          <w:sz w:val="24"/>
        </w:rPr>
        <w:t>Сведения о состоянии материально-технической базы ДОУ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8EC"/>
        <w:tblLayout w:type="fixed"/>
        <w:tblCellMar>
          <w:left w:w="0" w:type="dxa"/>
          <w:right w:w="0" w:type="dxa"/>
        </w:tblCellMar>
        <w:tblLook w:val="04A0"/>
      </w:tblPr>
      <w:tblGrid>
        <w:gridCol w:w="419"/>
        <w:gridCol w:w="5561"/>
        <w:gridCol w:w="3260"/>
      </w:tblGrid>
      <w:tr w:rsidR="00DF3A53" w:rsidTr="00DF3A53">
        <w:trPr>
          <w:tblCellSpacing w:w="15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8"/>
                <w:lang w:eastAsia="ru-RU"/>
              </w:rPr>
              <w:t>Наименование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8"/>
                <w:lang w:eastAsia="ru-RU"/>
              </w:rPr>
              <w:t>%</w:t>
            </w:r>
          </w:p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8"/>
                <w:lang w:eastAsia="ru-RU"/>
              </w:rPr>
              <w:t>обеспеченности</w:t>
            </w:r>
          </w:p>
        </w:tc>
      </w:tr>
      <w:tr w:rsidR="00DF3A53" w:rsidTr="00DF3A53">
        <w:trPr>
          <w:tblCellSpacing w:w="15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 w:line="293" w:lineRule="atLeast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Игрушки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100</w:t>
            </w:r>
          </w:p>
        </w:tc>
      </w:tr>
      <w:tr w:rsidR="00DF3A53" w:rsidTr="00DF3A53">
        <w:trPr>
          <w:tblCellSpacing w:w="15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 w:line="293" w:lineRule="atLeast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Музыкальные инструменты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100</w:t>
            </w:r>
          </w:p>
        </w:tc>
      </w:tr>
      <w:tr w:rsidR="00DF3A53" w:rsidTr="00DF3A53">
        <w:trPr>
          <w:tblCellSpacing w:w="15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 w:line="293" w:lineRule="atLeast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Предметы декоративно-прикладного искусства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100</w:t>
            </w:r>
          </w:p>
        </w:tc>
      </w:tr>
      <w:tr w:rsidR="00DF3A53" w:rsidTr="00DF3A53">
        <w:trPr>
          <w:tblCellSpacing w:w="15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 w:line="293" w:lineRule="atLeast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Картины, репродукции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95</w:t>
            </w:r>
          </w:p>
        </w:tc>
      </w:tr>
      <w:tr w:rsidR="00DF3A53" w:rsidTr="00DF3A53">
        <w:trPr>
          <w:tblCellSpacing w:w="15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 w:line="293" w:lineRule="atLeast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Наглядные пособия 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90</w:t>
            </w:r>
          </w:p>
        </w:tc>
      </w:tr>
      <w:tr w:rsidR="00DF3A53" w:rsidTr="00DF3A53">
        <w:trPr>
          <w:tblCellSpacing w:w="15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 w:line="293" w:lineRule="atLeast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Технические средства обучения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90</w:t>
            </w:r>
          </w:p>
        </w:tc>
      </w:tr>
      <w:tr w:rsidR="00DF3A53" w:rsidTr="00DF3A53">
        <w:trPr>
          <w:tblCellSpacing w:w="15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 w:line="293" w:lineRule="atLeast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Детская литература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100</w:t>
            </w:r>
          </w:p>
        </w:tc>
      </w:tr>
      <w:tr w:rsidR="00DF3A53" w:rsidTr="00DF3A53">
        <w:trPr>
          <w:tblCellSpacing w:w="15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 w:line="293" w:lineRule="atLeast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Методическая литература</w:t>
            </w:r>
          </w:p>
        </w:tc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90</w:t>
            </w:r>
          </w:p>
        </w:tc>
      </w:tr>
    </w:tbl>
    <w:p w:rsidR="00DF3A53" w:rsidRDefault="00DF3A53" w:rsidP="00DF3A53">
      <w:pPr>
        <w:pStyle w:val="a5"/>
        <w:jc w:val="both"/>
        <w:rPr>
          <w:b/>
          <w:bCs/>
          <w:sz w:val="24"/>
          <w:szCs w:val="24"/>
        </w:rPr>
      </w:pPr>
    </w:p>
    <w:p w:rsidR="00DF3A53" w:rsidRPr="00DF3A53" w:rsidRDefault="00DF3A53" w:rsidP="00DF3A53">
      <w:pPr>
        <w:pStyle w:val="a5"/>
        <w:jc w:val="both"/>
        <w:rPr>
          <w:sz w:val="28"/>
          <w:szCs w:val="28"/>
        </w:rPr>
      </w:pPr>
      <w:r w:rsidRPr="00DF3A53">
        <w:rPr>
          <w:sz w:val="28"/>
          <w:szCs w:val="28"/>
        </w:rPr>
        <w:t>Из таблицы видно, что детский сад оборудован для полного функционирования. Часть  МТБ образовательного учреждения требует косметического ремонта и обновления</w:t>
      </w:r>
    </w:p>
    <w:p w:rsidR="00DF3A53" w:rsidRPr="00DF3A53" w:rsidRDefault="00DF3A53" w:rsidP="00DF3A53">
      <w:pPr>
        <w:pStyle w:val="a5"/>
        <w:jc w:val="both"/>
        <w:rPr>
          <w:sz w:val="28"/>
          <w:szCs w:val="28"/>
        </w:rPr>
      </w:pPr>
      <w:r w:rsidRPr="00DF3A53">
        <w:rPr>
          <w:b/>
          <w:bCs/>
          <w:sz w:val="28"/>
          <w:szCs w:val="28"/>
        </w:rPr>
        <w:t xml:space="preserve">Сведения о состоянии учебно-методической базы ДОО </w:t>
      </w:r>
    </w:p>
    <w:p w:rsidR="00DF3A53" w:rsidRPr="00DF3A53" w:rsidRDefault="00DF3A53" w:rsidP="00DF3A53">
      <w:pPr>
        <w:pStyle w:val="a5"/>
        <w:jc w:val="both"/>
        <w:rPr>
          <w:sz w:val="28"/>
          <w:szCs w:val="28"/>
        </w:rPr>
      </w:pPr>
      <w:r w:rsidRPr="00DF3A53">
        <w:rPr>
          <w:sz w:val="28"/>
          <w:szCs w:val="28"/>
        </w:rPr>
        <w:t xml:space="preserve">    Для осуществления образовательного процесса имеется программно-методический комплект: программы, учебно-методические пособия, справочная и </w:t>
      </w:r>
      <w:r w:rsidRPr="00DF3A53">
        <w:rPr>
          <w:sz w:val="28"/>
          <w:szCs w:val="28"/>
        </w:rPr>
        <w:lastRenderedPageBreak/>
        <w:t>энциклопедическая литература, учебно-наглядные пособия (демонстрационные и раздаточные материалы), комплекты современных развивающих игр.</w:t>
      </w:r>
    </w:p>
    <w:p w:rsidR="00DF3A53" w:rsidRPr="00DF3A53" w:rsidRDefault="00DF3A53" w:rsidP="00DF3A53">
      <w:pPr>
        <w:pStyle w:val="a5"/>
        <w:jc w:val="both"/>
        <w:rPr>
          <w:sz w:val="28"/>
          <w:szCs w:val="28"/>
        </w:rPr>
      </w:pPr>
      <w:r w:rsidRPr="00DF3A53">
        <w:rPr>
          <w:sz w:val="28"/>
          <w:szCs w:val="28"/>
        </w:rPr>
        <w:t xml:space="preserve">    Одна из задач ДОУ - обеспечение участников образовательного процесса доступом к информации — знаниям, идеям, поводам к культурным ценностям — посредством использования как библиотечно-информационных ресурсов, так и видео-, цифровых и Интернет-ресурсов.</w:t>
      </w:r>
    </w:p>
    <w:p w:rsidR="00DF3A53" w:rsidRPr="00DF3A53" w:rsidRDefault="00DF3A53" w:rsidP="00DF3A53">
      <w:pPr>
        <w:pStyle w:val="a5"/>
        <w:jc w:val="both"/>
        <w:rPr>
          <w:sz w:val="28"/>
          <w:szCs w:val="28"/>
        </w:rPr>
      </w:pPr>
      <w:r w:rsidRPr="00DF3A53">
        <w:rPr>
          <w:sz w:val="28"/>
          <w:szCs w:val="28"/>
        </w:rPr>
        <w:t xml:space="preserve">       Вся литература соответствует федеральным требованиям.</w:t>
      </w:r>
    </w:p>
    <w:p w:rsidR="00DF3A53" w:rsidRPr="00DF3A53" w:rsidRDefault="00DF3A53" w:rsidP="00DF3A53">
      <w:pPr>
        <w:pStyle w:val="a5"/>
        <w:jc w:val="both"/>
        <w:rPr>
          <w:sz w:val="28"/>
          <w:szCs w:val="28"/>
        </w:rPr>
      </w:pPr>
      <w:r w:rsidRPr="00DF3A53">
        <w:rPr>
          <w:sz w:val="28"/>
          <w:szCs w:val="28"/>
        </w:rPr>
        <w:t xml:space="preserve">      ДОУ непрерывно совершенствует свое методическое обеспечение. Имеется большое количество электронных носителей с разнообразной информацией</w:t>
      </w:r>
    </w:p>
    <w:p w:rsidR="00DF3A53" w:rsidRPr="00DF3A53" w:rsidRDefault="00DF3A53" w:rsidP="00DF3A53">
      <w:pPr>
        <w:pStyle w:val="a5"/>
        <w:jc w:val="both"/>
        <w:rPr>
          <w:sz w:val="28"/>
          <w:szCs w:val="28"/>
        </w:rPr>
      </w:pPr>
      <w:r w:rsidRPr="00DF3A53">
        <w:rPr>
          <w:sz w:val="28"/>
          <w:szCs w:val="28"/>
        </w:rPr>
        <w:t xml:space="preserve">Оборудование детских помещений учреждения соответствует требованиям безопасности, </w:t>
      </w:r>
      <w:proofErr w:type="spellStart"/>
      <w:r w:rsidRPr="00DF3A53">
        <w:rPr>
          <w:sz w:val="28"/>
          <w:szCs w:val="28"/>
        </w:rPr>
        <w:t>здоровьесбережения</w:t>
      </w:r>
      <w:proofErr w:type="spellEnd"/>
      <w:r w:rsidRPr="00DF3A53">
        <w:rPr>
          <w:sz w:val="28"/>
          <w:szCs w:val="28"/>
        </w:rPr>
        <w:t>, эстетической привлекательности и развития. Мебель соответствует росту и возрасту детей, игрушки, игры, пособия обеспечивают максимальный для данного возраста развивающий эффект.</w:t>
      </w:r>
    </w:p>
    <w:p w:rsidR="00DF3A53" w:rsidRPr="00DF3A53" w:rsidRDefault="00DF3A53" w:rsidP="00DF3A53">
      <w:pPr>
        <w:pStyle w:val="a5"/>
        <w:jc w:val="both"/>
        <w:rPr>
          <w:color w:val="666666"/>
          <w:sz w:val="28"/>
          <w:szCs w:val="28"/>
        </w:rPr>
      </w:pPr>
      <w:r w:rsidRPr="00DF3A53">
        <w:rPr>
          <w:sz w:val="28"/>
          <w:szCs w:val="28"/>
        </w:rPr>
        <w:t xml:space="preserve">     Оснащенность воспитательно-образовательного процесса позволяет осуществлять уставную образовательную деятельность для детей от 1,5 до 7 лет.</w:t>
      </w:r>
    </w:p>
    <w:p w:rsidR="00DF3A53" w:rsidRPr="00DF3A53" w:rsidRDefault="00DF3A53" w:rsidP="00DF3A53">
      <w:pPr>
        <w:pStyle w:val="a5"/>
        <w:jc w:val="both"/>
        <w:rPr>
          <w:sz w:val="28"/>
          <w:szCs w:val="28"/>
        </w:rPr>
      </w:pPr>
      <w:r w:rsidRPr="00DF3A53">
        <w:rPr>
          <w:color w:val="666666"/>
          <w:sz w:val="28"/>
          <w:szCs w:val="28"/>
        </w:rPr>
        <w:t xml:space="preserve">      </w:t>
      </w:r>
      <w:r w:rsidRPr="00DF3A53">
        <w:rPr>
          <w:sz w:val="28"/>
          <w:szCs w:val="28"/>
        </w:rPr>
        <w:t>В ДОУ имеет возможность пользования сетью Интернет, имеется 6 точек. Создан официальный сайт МАДОУ №21, который регулярно обновляется в соответствие с п. 4 и п. 5 ст. 32 Закона «Об образовании».</w:t>
      </w:r>
    </w:p>
    <w:p w:rsidR="00DF3A53" w:rsidRPr="00DF3A53" w:rsidRDefault="00DF3A53" w:rsidP="00DF3A53">
      <w:pPr>
        <w:pStyle w:val="a5"/>
        <w:jc w:val="both"/>
        <w:rPr>
          <w:b/>
          <w:bCs/>
          <w:sz w:val="28"/>
          <w:szCs w:val="28"/>
        </w:rPr>
      </w:pPr>
    </w:p>
    <w:p w:rsidR="00DF3A53" w:rsidRDefault="00DF3A53" w:rsidP="00DF3A53">
      <w:pPr>
        <w:pStyle w:val="a5"/>
        <w:rPr>
          <w:sz w:val="24"/>
        </w:rPr>
      </w:pPr>
      <w:r>
        <w:rPr>
          <w:b/>
          <w:bCs/>
          <w:sz w:val="24"/>
        </w:rPr>
        <w:t xml:space="preserve">Перечень компьютеров, </w:t>
      </w:r>
      <w:proofErr w:type="spellStart"/>
      <w:r>
        <w:rPr>
          <w:b/>
          <w:bCs/>
          <w:sz w:val="24"/>
        </w:rPr>
        <w:t>мультимедийного</w:t>
      </w:r>
      <w:proofErr w:type="spellEnd"/>
      <w:r>
        <w:rPr>
          <w:b/>
          <w:bCs/>
          <w:sz w:val="24"/>
        </w:rPr>
        <w:t xml:space="preserve">  и интерактивного оборудования, имеющихся в учреждении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8EC"/>
        <w:tblLayout w:type="fixed"/>
        <w:tblCellMar>
          <w:left w:w="0" w:type="dxa"/>
          <w:right w:w="0" w:type="dxa"/>
        </w:tblCellMar>
        <w:tblLook w:val="04A0"/>
      </w:tblPr>
      <w:tblGrid>
        <w:gridCol w:w="1724"/>
        <w:gridCol w:w="3117"/>
        <w:gridCol w:w="1511"/>
        <w:gridCol w:w="1665"/>
        <w:gridCol w:w="2063"/>
      </w:tblGrid>
      <w:tr w:rsidR="00DF3A53" w:rsidTr="00DF3A53">
        <w:trPr>
          <w:tblCellSpacing w:w="0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Тип техники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Место</w:t>
            </w:r>
          </w:p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установки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2017 год</w:t>
            </w:r>
          </w:p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Количество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</w:tcPr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2018 год</w:t>
            </w:r>
          </w:p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Вид использования</w:t>
            </w:r>
          </w:p>
        </w:tc>
      </w:tr>
      <w:tr w:rsidR="00DF3A53" w:rsidTr="00DF3A53">
        <w:trPr>
          <w:tblCellSpacing w:w="0" w:type="dxa"/>
        </w:trPr>
        <w:tc>
          <w:tcPr>
            <w:tcW w:w="1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93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Компьютер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Методический кабинет</w:t>
            </w:r>
          </w:p>
          <w:p w:rsidR="00DF3A53" w:rsidRDefault="00DF3A53">
            <w:pPr>
              <w:spacing w:after="0" w:line="293" w:lineRule="atLeast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отдел кадров</w:t>
            </w:r>
          </w:p>
          <w:p w:rsidR="00DF3A53" w:rsidRDefault="00DF3A53">
            <w:pPr>
              <w:spacing w:after="0" w:line="293" w:lineRule="atLeast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кабинет зам. зав по АХР</w:t>
            </w:r>
          </w:p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кабинет педагога-психолога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1</w:t>
            </w:r>
          </w:p>
          <w:p w:rsidR="00DF3A53" w:rsidRDefault="00DF3A53">
            <w:pPr>
              <w:spacing w:after="0" w:line="293" w:lineRule="atLeast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</w:t>
            </w:r>
          </w:p>
          <w:p w:rsidR="00DF3A53" w:rsidRDefault="00DF3A53">
            <w:pPr>
              <w:spacing w:after="0" w:line="293" w:lineRule="atLeast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</w:t>
            </w:r>
          </w:p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1</w:t>
            </w:r>
          </w:p>
          <w:p w:rsidR="00DF3A53" w:rsidRDefault="00DF3A53">
            <w:pPr>
              <w:spacing w:after="0" w:line="293" w:lineRule="atLeast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</w:t>
            </w:r>
          </w:p>
          <w:p w:rsidR="00DF3A53" w:rsidRDefault="00DF3A53">
            <w:pPr>
              <w:spacing w:after="0" w:line="293" w:lineRule="atLeast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</w:t>
            </w:r>
          </w:p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063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В образовательном процессе;</w:t>
            </w:r>
          </w:p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в процессе управления ДОУ.</w:t>
            </w:r>
          </w:p>
        </w:tc>
      </w:tr>
      <w:tr w:rsidR="00DF3A53" w:rsidTr="00DF3A53">
        <w:trPr>
          <w:tblCellSpacing w:w="0" w:type="dxa"/>
        </w:trPr>
        <w:tc>
          <w:tcPr>
            <w:tcW w:w="1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кабинет БОС - здоровье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063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A53" w:rsidTr="00DF3A53">
        <w:trPr>
          <w:tblCellSpacing w:w="0" w:type="dxa"/>
        </w:trPr>
        <w:tc>
          <w:tcPr>
            <w:tcW w:w="1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93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Ноутбук 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063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A53" w:rsidTr="00DF3A53">
        <w:trPr>
          <w:tblCellSpacing w:w="0" w:type="dxa"/>
        </w:trPr>
        <w:tc>
          <w:tcPr>
            <w:tcW w:w="1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логопедический кабинет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063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A53" w:rsidTr="00DF3A53">
        <w:trPr>
          <w:tblCellSpacing w:w="0" w:type="dxa"/>
        </w:trPr>
        <w:tc>
          <w:tcPr>
            <w:tcW w:w="17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групповые помещения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2063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A53" w:rsidTr="00DF3A53">
        <w:trPr>
          <w:tblCellSpacing w:w="0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93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Сканер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063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A53" w:rsidTr="00DF3A53">
        <w:trPr>
          <w:tblCellSpacing w:w="0" w:type="dxa"/>
        </w:trPr>
        <w:tc>
          <w:tcPr>
            <w:tcW w:w="1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Принтер 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063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A53" w:rsidTr="00DF3A53">
        <w:trPr>
          <w:tblCellSpacing w:w="0" w:type="dxa"/>
        </w:trPr>
        <w:tc>
          <w:tcPr>
            <w:tcW w:w="1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логопедический кабинет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063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A53" w:rsidTr="00DF3A53">
        <w:trPr>
          <w:tblCellSpacing w:w="0" w:type="dxa"/>
        </w:trPr>
        <w:tc>
          <w:tcPr>
            <w:tcW w:w="1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кабинет зам. зав по АХР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063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A53" w:rsidTr="00DF3A53">
        <w:trPr>
          <w:tblCellSpacing w:w="0" w:type="dxa"/>
        </w:trPr>
        <w:tc>
          <w:tcPr>
            <w:tcW w:w="1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отдел кадров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063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A53" w:rsidTr="00DF3A53">
        <w:trPr>
          <w:tblCellSpacing w:w="0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9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eastAsia="ru-RU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 проектор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Музыкальный зал </w:t>
            </w:r>
          </w:p>
          <w:p w:rsidR="00DF3A53" w:rsidRDefault="00DF3A53">
            <w:pPr>
              <w:spacing w:after="0" w:line="293" w:lineRule="atLeast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Методический кабинет</w:t>
            </w:r>
          </w:p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группы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1</w:t>
            </w:r>
          </w:p>
          <w:p w:rsidR="00DF3A53" w:rsidRDefault="00DF3A5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1</w:t>
            </w:r>
          </w:p>
          <w:p w:rsid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1</w:t>
            </w:r>
          </w:p>
          <w:p w:rsidR="00DF3A53" w:rsidRDefault="00DF3A5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</w:t>
            </w:r>
          </w:p>
          <w:p w:rsid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063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A53" w:rsidTr="00DF3A53">
        <w:trPr>
          <w:tblCellSpacing w:w="0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93" w:lineRule="atLeast"/>
              <w:ind w:left="57" w:right="57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Робототехника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 Логопедический кабинет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063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A53" w:rsidTr="00DF3A53">
        <w:trPr>
          <w:tblCellSpacing w:w="0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93" w:lineRule="atLeast"/>
              <w:ind w:left="57" w:right="57" w:hanging="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Интерактивная песочница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кабинет педагога-психолога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063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A53" w:rsidTr="00DF3A53">
        <w:trPr>
          <w:tblCellSpacing w:w="0" w:type="dxa"/>
        </w:trPr>
        <w:tc>
          <w:tcPr>
            <w:tcW w:w="1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/>
              <w:ind w:left="57" w:right="57" w:hanging="1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Интерактивная доска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логопедический кабинет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63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A53" w:rsidTr="00DF3A53">
        <w:trPr>
          <w:tblCellSpacing w:w="0" w:type="dxa"/>
        </w:trPr>
        <w:tc>
          <w:tcPr>
            <w:tcW w:w="1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группы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063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A53" w:rsidTr="00DF3A53">
        <w:trPr>
          <w:tblCellSpacing w:w="0" w:type="dxa"/>
        </w:trPr>
        <w:tc>
          <w:tcPr>
            <w:tcW w:w="1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DF3A53" w:rsidTr="00DF3A53">
        <w:trPr>
          <w:tblCellSpacing w:w="0" w:type="dxa"/>
        </w:trPr>
        <w:tc>
          <w:tcPr>
            <w:tcW w:w="1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Интерактивный стол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группы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0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vAlign w:val="center"/>
          </w:tcPr>
          <w:p w:rsidR="00DF3A53" w:rsidRDefault="00DF3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3A53" w:rsidTr="00DF3A53">
        <w:trPr>
          <w:tblCellSpacing w:w="0" w:type="dxa"/>
        </w:trPr>
        <w:tc>
          <w:tcPr>
            <w:tcW w:w="1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кабинет педагога-психолога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DF3A53" w:rsidTr="00DF3A53">
        <w:trPr>
          <w:tblCellSpacing w:w="0" w:type="dxa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DF3A53" w:rsidRDefault="00DF3A5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DF3A53" w:rsidRDefault="00DF3A53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E14643" w:rsidRDefault="00E14643" w:rsidP="00DF3A53">
      <w:pPr>
        <w:pStyle w:val="a5"/>
        <w:spacing w:line="360" w:lineRule="auto"/>
        <w:jc w:val="both"/>
        <w:rPr>
          <w:sz w:val="28"/>
          <w:szCs w:val="28"/>
        </w:rPr>
      </w:pPr>
    </w:p>
    <w:p w:rsidR="008A483E" w:rsidRDefault="008A483E" w:rsidP="00F2469D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4.4. Обеспечение безопасности </w:t>
      </w:r>
    </w:p>
    <w:p w:rsidR="008A483E" w:rsidRDefault="008A483E" w:rsidP="00F246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образовательной  организации: разработаны планы мероприятий по обеспечению сохранения жизни и здоровья обучающихся, воспитанников образовательной организации; введен пропускной режим; установлена система контроля и управления доступом, которая в совокупности не дает несанкционированного прохода в здание образовательной организации посторонним лицам.  В здании установлено 8 наружных видеокамер и 6 внутренних. Это позволяет обеспечить безопасность воспитанников находящихся в здании вовремя  реализации образовательной деятельности.</w:t>
      </w:r>
    </w:p>
    <w:p w:rsidR="008A483E" w:rsidRDefault="008A483E" w:rsidP="008A483E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Говоря о безопасности,  следует отметить большую работу  коллектива образовательной организации в  вопросах профилактики детского дорожно-транспортного травматизма. </w:t>
      </w:r>
    </w:p>
    <w:p w:rsidR="008A483E" w:rsidRDefault="008A483E" w:rsidP="008A483E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работы по профилактике детского дорожно-транспортного травматизма в дошкольном учреждении ведется следующая работа:</w:t>
      </w:r>
    </w:p>
    <w:p w:rsidR="008A483E" w:rsidRDefault="008A483E" w:rsidP="008A483E">
      <w:pPr>
        <w:pStyle w:val="a9"/>
        <w:numPr>
          <w:ilvl w:val="0"/>
          <w:numId w:val="39"/>
        </w:numPr>
        <w:tabs>
          <w:tab w:val="num" w:pos="900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 межведомственное взаимодействие дошкольного учреждения и отдела ГИБДД города.</w:t>
      </w:r>
    </w:p>
    <w:p w:rsidR="008A483E" w:rsidRDefault="008A483E" w:rsidP="008A483E">
      <w:pPr>
        <w:pStyle w:val="a9"/>
        <w:numPr>
          <w:ilvl w:val="0"/>
          <w:numId w:val="39"/>
        </w:numPr>
        <w:tabs>
          <w:tab w:val="num" w:pos="900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 обеспечения безопасности всех участников воспитательно-образовательного процесса рассматриваются на совещаниях педагогических работников, административных совещаниях при заведующем.</w:t>
      </w:r>
    </w:p>
    <w:p w:rsidR="008A483E" w:rsidRDefault="008A483E" w:rsidP="008A483E">
      <w:pPr>
        <w:pStyle w:val="a9"/>
        <w:numPr>
          <w:ilvl w:val="0"/>
          <w:numId w:val="39"/>
        </w:numPr>
        <w:tabs>
          <w:tab w:val="num" w:pos="900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Разработано и эффективно используется в работе перспективное планирование.</w:t>
      </w:r>
    </w:p>
    <w:p w:rsidR="008A483E" w:rsidRDefault="008A483E" w:rsidP="008A483E">
      <w:pPr>
        <w:pStyle w:val="a9"/>
        <w:numPr>
          <w:ilvl w:val="0"/>
          <w:numId w:val="39"/>
        </w:numPr>
        <w:tabs>
          <w:tab w:val="num" w:pos="900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Изготовлены макеты дорог и улиц для отработки навыков безопасного поведения.  </w:t>
      </w:r>
    </w:p>
    <w:p w:rsidR="008A483E" w:rsidRDefault="008A483E" w:rsidP="008A483E">
      <w:pPr>
        <w:pStyle w:val="a9"/>
        <w:numPr>
          <w:ilvl w:val="0"/>
          <w:numId w:val="39"/>
        </w:numPr>
        <w:tabs>
          <w:tab w:val="num" w:pos="900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Оформлены стенды для детей и родителей по вопросам ПДД. </w:t>
      </w:r>
    </w:p>
    <w:p w:rsidR="008A483E" w:rsidRDefault="008A483E" w:rsidP="008A483E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образовательной организации оборудован кабинет ОБЖ  по обучению детей правилам поведения на улице,  правилам дорожной грамоты.</w:t>
      </w:r>
    </w:p>
    <w:p w:rsidR="008A483E" w:rsidRDefault="008A483E" w:rsidP="008A483E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Наблюдается рост профессиональной компетентности педагогов в области формирования культуры безопасности.</w:t>
      </w:r>
    </w:p>
    <w:p w:rsidR="008A483E" w:rsidRDefault="008A483E" w:rsidP="008A483E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Разработаны и внедрены в практику: система теоретических, практических занятий;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- методические</w:t>
      </w:r>
      <w:proofErr w:type="gramEnd"/>
      <w:r>
        <w:rPr>
          <w:sz w:val="28"/>
          <w:szCs w:val="28"/>
        </w:rPr>
        <w:t xml:space="preserve"> материалы для детей, педагогов, родителей.</w:t>
      </w:r>
    </w:p>
    <w:p w:rsidR="00F2469D" w:rsidRDefault="008A483E" w:rsidP="00E1464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рамках создания комфортных условий в дошкольной организации обязательным условием является создание безопасных условий. Образовательная организация  имеет паспорт комплексной безопасности, соответствующего нормам законодательства.</w:t>
      </w:r>
    </w:p>
    <w:p w:rsidR="008A483E" w:rsidRPr="00F2469D" w:rsidRDefault="008A483E" w:rsidP="00F2469D">
      <w:pPr>
        <w:pStyle w:val="a3"/>
        <w:numPr>
          <w:ilvl w:val="1"/>
          <w:numId w:val="40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483E">
        <w:rPr>
          <w:rFonts w:ascii="Times New Roman" w:eastAsia="Calibri" w:hAnsi="Times New Roman" w:cs="Times New Roman"/>
          <w:b/>
          <w:sz w:val="28"/>
          <w:szCs w:val="28"/>
        </w:rPr>
        <w:t>Информационная открытость</w:t>
      </w:r>
    </w:p>
    <w:p w:rsidR="008A483E" w:rsidRPr="008A483E" w:rsidRDefault="008A483E" w:rsidP="00C950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69D">
        <w:rPr>
          <w:rFonts w:ascii="Times New Roman" w:eastAsia="Calibri" w:hAnsi="Times New Roman" w:cs="Times New Roman"/>
          <w:sz w:val="28"/>
          <w:szCs w:val="28"/>
        </w:rPr>
        <w:t xml:space="preserve">Информационная открытость является обязательным требованием к образовательным организациям. </w:t>
      </w:r>
      <w:r w:rsidR="00F2469D" w:rsidRPr="00F2469D">
        <w:rPr>
          <w:rFonts w:ascii="Times New Roman" w:hAnsi="Times New Roman" w:cs="Times New Roman"/>
          <w:sz w:val="28"/>
          <w:szCs w:val="28"/>
        </w:rPr>
        <w:t>Создан официальный сайт организация, который регулярно обновляется в соответствие с п. 4 и п. 5 ст. 32 Закона «Об образовании»</w:t>
      </w:r>
      <w:r w:rsidR="00F2469D">
        <w:rPr>
          <w:rFonts w:ascii="Times New Roman" w:hAnsi="Times New Roman" w:cs="Times New Roman"/>
          <w:sz w:val="28"/>
          <w:szCs w:val="28"/>
        </w:rPr>
        <w:t>.</w:t>
      </w:r>
      <w:r w:rsidR="00F2469D" w:rsidRPr="00F2469D">
        <w:rPr>
          <w:rFonts w:ascii="Times New Roman" w:hAnsi="Times New Roman" w:cs="Times New Roman"/>
          <w:sz w:val="28"/>
          <w:szCs w:val="28"/>
        </w:rPr>
        <w:t xml:space="preserve"> </w:t>
      </w:r>
      <w:r w:rsidR="00F2469D">
        <w:rPr>
          <w:rFonts w:ascii="Times New Roman" w:eastAsia="Calibri" w:hAnsi="Times New Roman" w:cs="Times New Roman"/>
          <w:sz w:val="28"/>
          <w:szCs w:val="28"/>
        </w:rPr>
        <w:t xml:space="preserve">На сайте </w:t>
      </w:r>
      <w:r w:rsidRPr="00F2469D">
        <w:rPr>
          <w:rFonts w:ascii="Times New Roman" w:eastAsia="Calibri" w:hAnsi="Times New Roman" w:cs="Times New Roman"/>
          <w:sz w:val="28"/>
          <w:szCs w:val="28"/>
        </w:rPr>
        <w:t xml:space="preserve"> в открытом доступе представлена информация о деятельности и результатах деятельности дошкольной образовательной организации в соответствии с</w:t>
      </w:r>
      <w:r w:rsidRPr="008A483E">
        <w:rPr>
          <w:rFonts w:ascii="Times New Roman" w:eastAsia="Calibri" w:hAnsi="Times New Roman" w:cs="Times New Roman"/>
          <w:sz w:val="28"/>
          <w:szCs w:val="28"/>
        </w:rPr>
        <w:t xml:space="preserve"> требованиями законодательства. Наполняемость сайта ДОО по результатам мониторинга сайтов (исполнение ФЗ) составила 100%.</w:t>
      </w:r>
    </w:p>
    <w:p w:rsidR="008A483E" w:rsidRDefault="008A483E" w:rsidP="00C950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83E">
        <w:rPr>
          <w:rFonts w:ascii="Times New Roman" w:eastAsia="Calibri" w:hAnsi="Times New Roman" w:cs="Times New Roman"/>
          <w:sz w:val="28"/>
          <w:szCs w:val="28"/>
        </w:rPr>
        <w:t>Имеется в открытом доступе публичный доклад, механизм и порядок распределения стимулирующего фонда с участием независимой комиссии для руководителей и работников</w:t>
      </w:r>
      <w:r w:rsidR="00C95094">
        <w:rPr>
          <w:rFonts w:ascii="Times New Roman" w:eastAsia="Calibri" w:hAnsi="Times New Roman" w:cs="Times New Roman"/>
          <w:sz w:val="28"/>
          <w:szCs w:val="28"/>
        </w:rPr>
        <w:t>.</w:t>
      </w:r>
      <w:r w:rsidR="009E3E08">
        <w:rPr>
          <w:rFonts w:ascii="Times New Roman" w:eastAsia="Calibri" w:hAnsi="Times New Roman" w:cs="Times New Roman"/>
          <w:sz w:val="28"/>
          <w:szCs w:val="28"/>
        </w:rPr>
        <w:t xml:space="preserve"> Навигатор сайта позволяет легко найти запрашиваемую информацию</w:t>
      </w:r>
      <w:r w:rsidR="00FF4670">
        <w:rPr>
          <w:rFonts w:ascii="Times New Roman" w:eastAsia="Calibri" w:hAnsi="Times New Roman" w:cs="Times New Roman"/>
          <w:sz w:val="28"/>
          <w:szCs w:val="28"/>
        </w:rPr>
        <w:t xml:space="preserve">. Для посетителей  организована рубрика задайте опрос руководителю. Нам важно ваше мнение о деятельности организации,  будем рады рассмотреть ваши предложения и пожелания. </w:t>
      </w:r>
    </w:p>
    <w:p w:rsidR="00F2469D" w:rsidRPr="00FF4670" w:rsidRDefault="00F2469D" w:rsidP="00C950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 деятельности образовательной организации в соответствии с требованиями законодательства постоянно обновляется на сайте: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bos</w:t>
      </w:r>
      <w:proofErr w:type="spellEnd"/>
      <w:r w:rsidRPr="00F2469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 w:rsidRPr="00F2469D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FF46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483E" w:rsidRPr="008A483E" w:rsidRDefault="008A483E" w:rsidP="00C9509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95094" w:rsidRPr="00E14643" w:rsidRDefault="00C95094" w:rsidP="00E14643">
      <w:pPr>
        <w:pStyle w:val="a3"/>
        <w:numPr>
          <w:ilvl w:val="1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643">
        <w:rPr>
          <w:rFonts w:ascii="Times New Roman" w:hAnsi="Times New Roman" w:cs="Times New Roman"/>
          <w:b/>
          <w:sz w:val="28"/>
          <w:szCs w:val="28"/>
        </w:rPr>
        <w:t>Развитие кадрового потенциала</w:t>
      </w:r>
    </w:p>
    <w:p w:rsidR="00DF3A53" w:rsidRPr="00DF3A53" w:rsidRDefault="00DF3A53" w:rsidP="00DF3A53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A53">
        <w:rPr>
          <w:rFonts w:ascii="Times New Roman" w:eastAsia="Calibri" w:hAnsi="Times New Roman" w:cs="Times New Roman"/>
          <w:sz w:val="24"/>
          <w:szCs w:val="24"/>
        </w:rPr>
        <w:t>ДОО укомплектовано кадрами на 100%.</w:t>
      </w:r>
    </w:p>
    <w:p w:rsidR="00DF3A53" w:rsidRPr="00DF3A53" w:rsidRDefault="00DF3A53" w:rsidP="00DF3A5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DF3A53">
        <w:rPr>
          <w:rFonts w:ascii="Times New Roman" w:hAnsi="Times New Roman" w:cs="Times New Roman"/>
          <w:color w:val="000000"/>
          <w:szCs w:val="24"/>
        </w:rPr>
        <w:t xml:space="preserve">    </w:t>
      </w:r>
      <w:r w:rsidRPr="00DF3A53">
        <w:rPr>
          <w:rFonts w:ascii="Times New Roman" w:hAnsi="Times New Roman"/>
          <w:color w:val="000000"/>
          <w:sz w:val="24"/>
          <w:szCs w:val="28"/>
        </w:rPr>
        <w:t xml:space="preserve">В дошкольном учреждении работают 31 педагог, что составляет 60% от общего количества </w:t>
      </w:r>
      <w:proofErr w:type="gramStart"/>
      <w:r w:rsidRPr="00DF3A53">
        <w:rPr>
          <w:rFonts w:ascii="Times New Roman" w:hAnsi="Times New Roman"/>
          <w:color w:val="000000"/>
          <w:sz w:val="24"/>
          <w:szCs w:val="28"/>
        </w:rPr>
        <w:t>работающих</w:t>
      </w:r>
      <w:proofErr w:type="gramEnd"/>
    </w:p>
    <w:p w:rsidR="00DF3A53" w:rsidRPr="00DF3A53" w:rsidRDefault="00DF3A53" w:rsidP="00DF3A5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DF3A53">
        <w:rPr>
          <w:rFonts w:ascii="Times New Roman" w:hAnsi="Times New Roman"/>
          <w:b/>
          <w:sz w:val="24"/>
          <w:szCs w:val="28"/>
        </w:rPr>
        <w:t>Уровень квалификации педагогических</w:t>
      </w:r>
      <w:r w:rsidRPr="00DF3A53">
        <w:rPr>
          <w:rFonts w:ascii="Times New Roman" w:hAnsi="Times New Roman"/>
          <w:sz w:val="24"/>
          <w:szCs w:val="28"/>
        </w:rPr>
        <w:t xml:space="preserve"> кадров является важнейшим ресурсом в обеспечении высокого качества образования.</w:t>
      </w:r>
    </w:p>
    <w:p w:rsidR="00DF3A53" w:rsidRPr="00DF3A53" w:rsidRDefault="00DF3A53" w:rsidP="00DF3A5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8"/>
        </w:rPr>
      </w:pPr>
      <w:r w:rsidRPr="00DF3A53">
        <w:rPr>
          <w:rFonts w:ascii="Times New Roman" w:hAnsi="Times New Roman"/>
          <w:b/>
          <w:color w:val="000000"/>
          <w:sz w:val="24"/>
          <w:szCs w:val="28"/>
        </w:rPr>
        <w:t>Уровень образования педагогов</w:t>
      </w:r>
    </w:p>
    <w:tbl>
      <w:tblPr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3"/>
        <w:gridCol w:w="2976"/>
        <w:gridCol w:w="2835"/>
      </w:tblGrid>
      <w:tr w:rsidR="00DF3A53" w:rsidTr="00DF3A53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53" w:rsidRDefault="00DF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53" w:rsidRDefault="00DF3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2017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53" w:rsidRDefault="00DF3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2018 год</w:t>
            </w:r>
          </w:p>
        </w:tc>
      </w:tr>
      <w:tr w:rsidR="00DF3A53" w:rsidTr="00DF3A53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53" w:rsidRDefault="00DF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Высшее образование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53" w:rsidRDefault="00DF3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20/66%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53" w:rsidRDefault="00DF3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21/68%</w:t>
            </w:r>
          </w:p>
        </w:tc>
      </w:tr>
      <w:tr w:rsidR="00DF3A53" w:rsidTr="00DF3A53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53" w:rsidRDefault="00DF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Неоконченное высшее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53" w:rsidRDefault="00DF3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3/9%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53" w:rsidRDefault="00DF3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2/7%</w:t>
            </w:r>
          </w:p>
        </w:tc>
      </w:tr>
      <w:tr w:rsidR="00DF3A53" w:rsidTr="00DF3A53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53" w:rsidRDefault="00DF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Среднее специальное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53" w:rsidRDefault="00DF3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8/25%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53" w:rsidRDefault="00DF3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8/25%</w:t>
            </w:r>
          </w:p>
        </w:tc>
      </w:tr>
    </w:tbl>
    <w:p w:rsidR="00DF3A53" w:rsidRPr="00DF3A53" w:rsidRDefault="00DF3A53" w:rsidP="00DF3A5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4"/>
          <w:szCs w:val="28"/>
        </w:rPr>
      </w:pPr>
    </w:p>
    <w:p w:rsidR="00DF3A53" w:rsidRPr="00DF3A53" w:rsidRDefault="00DF3A53" w:rsidP="00DF3A5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DF3A53">
        <w:rPr>
          <w:rFonts w:ascii="Times New Roman" w:eastAsia="Times New Roman CYR" w:hAnsi="Times New Roman"/>
          <w:sz w:val="24"/>
          <w:szCs w:val="28"/>
        </w:rPr>
        <w:t xml:space="preserve">   Обучаются в ВУЗах – 2 педагога</w:t>
      </w:r>
    </w:p>
    <w:p w:rsidR="00DF3A53" w:rsidRPr="00DF3A53" w:rsidRDefault="00DF3A53" w:rsidP="00DF3A5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DF3A53">
        <w:rPr>
          <w:rFonts w:ascii="Times New Roman" w:hAnsi="Times New Roman"/>
          <w:sz w:val="24"/>
          <w:szCs w:val="28"/>
        </w:rPr>
        <w:t xml:space="preserve">   В дошкольном учреждении создаются условия для повышения квалификации педагогов. Педагоги  имеют возможность проходить курсы ПК, посещать семинары, мастер-классы, ГМО воспитателей и специалистов. В 2018 - 2019 году на курсах ПК прошли обучение 4 педагога. </w:t>
      </w:r>
    </w:p>
    <w:p w:rsidR="00DF3A53" w:rsidRPr="00DF3A53" w:rsidRDefault="00DF3A53" w:rsidP="00DF3A5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7"/>
        <w:gridCol w:w="3120"/>
        <w:gridCol w:w="3403"/>
      </w:tblGrid>
      <w:tr w:rsidR="00DF3A53" w:rsidTr="00DF3A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53" w:rsidRDefault="00DF3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Стаж работы: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53" w:rsidRDefault="00DF3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2017 год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53" w:rsidRDefault="00DF3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2018 год</w:t>
            </w:r>
          </w:p>
        </w:tc>
      </w:tr>
      <w:tr w:rsidR="00DF3A53" w:rsidTr="00DF3A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53" w:rsidRDefault="00DF3A5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26 лет до 30 и более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5/15/%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7/22%</w:t>
            </w:r>
          </w:p>
        </w:tc>
      </w:tr>
      <w:tr w:rsidR="00DF3A53" w:rsidTr="00DF3A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53" w:rsidRDefault="00DF3A5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16 лет до 25 лет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14/45%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12/38%</w:t>
            </w:r>
          </w:p>
        </w:tc>
      </w:tr>
      <w:tr w:rsidR="00DF3A53" w:rsidTr="00DF3A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53" w:rsidRDefault="00DF3A5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5 до 15 лет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7/22%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8/25%</w:t>
            </w:r>
          </w:p>
        </w:tc>
      </w:tr>
      <w:tr w:rsidR="00DF3A53" w:rsidTr="00DF3A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53" w:rsidRDefault="00DF3A5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5 лет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6/18/%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5/15%</w:t>
            </w:r>
          </w:p>
        </w:tc>
      </w:tr>
    </w:tbl>
    <w:p w:rsidR="00DF3A53" w:rsidRPr="00DF3A53" w:rsidRDefault="00DF3A53" w:rsidP="00DF3A53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DF3A53" w:rsidRPr="00DF3A53" w:rsidRDefault="00DF3A53" w:rsidP="00DF3A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20110" cy="18573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F3A53" w:rsidRPr="00DF3A53" w:rsidRDefault="00DF3A53" w:rsidP="00DF3A53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3A53" w:rsidRPr="00DF3A53" w:rsidRDefault="00DF3A53" w:rsidP="00DF3A53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DF3A53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DF3A53">
        <w:rPr>
          <w:rFonts w:ascii="Times New Roman" w:hAnsi="Times New Roman"/>
          <w:b/>
          <w:bCs/>
          <w:sz w:val="24"/>
          <w:szCs w:val="28"/>
          <w:lang w:eastAsia="ru-RU"/>
        </w:rPr>
        <w:t>бразовательный и квалификационный уровень педагогов</w:t>
      </w:r>
    </w:p>
    <w:tbl>
      <w:tblPr>
        <w:tblW w:w="9135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8"/>
        <w:gridCol w:w="5616"/>
        <w:gridCol w:w="1334"/>
        <w:gridCol w:w="1277"/>
      </w:tblGrid>
      <w:tr w:rsidR="00DF3A53" w:rsidRPr="00DF3A53" w:rsidTr="00DF3A53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tabs>
                <w:tab w:val="center" w:pos="2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Критерии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</w:tr>
      <w:tr w:rsidR="00DF3A53" w:rsidRPr="00DF3A53" w:rsidTr="00DF3A53"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количество педагогов. Из них: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DF3A53" w:rsidRPr="00DF3A53" w:rsidTr="00DF3A53"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A53" w:rsidRP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администрация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F3A53" w:rsidRPr="00DF3A53" w:rsidTr="00DF3A53"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A53" w:rsidRP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воспитатели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DF3A53" w:rsidRPr="00DF3A53" w:rsidTr="00DF3A53"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A53" w:rsidRP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узкие специалисты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F3A53" w:rsidRPr="00DF3A53" w:rsidTr="00DF3A53"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A53" w:rsidRP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молодые специалисты со стажем до 5 лет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F3A53" w:rsidRPr="00DF3A53" w:rsidTr="00DF3A53"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педагогов, занимающихся инновационной деятельностью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F3A53" w:rsidRPr="00DF3A53" w:rsidTr="00DF3A53"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педагогов имеющих квалификационную категорию. Из них: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DF3A53" w:rsidRPr="00DF3A53" w:rsidTr="00DF3A53"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A53" w:rsidRP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педагоги, имеющие высшую квалификационную категорию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F3A53" w:rsidRPr="00DF3A53" w:rsidTr="00DF3A53"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A53" w:rsidRP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педагоги,  имеющие первую квалификационную категорию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F3A53" w:rsidRPr="00DF3A53" w:rsidTr="00DF3A53"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DF3A53" w:rsidRPr="00DF3A53" w:rsidRDefault="00DF3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3A53" w:rsidRPr="00DF3A53" w:rsidRDefault="00DF3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3A53" w:rsidRPr="00DF3A53" w:rsidRDefault="00DF3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3A53" w:rsidRP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педагогов имеющих педагогическое образование. Из них: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DF3A53" w:rsidRPr="00DF3A53" w:rsidTr="00DF3A53"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A53" w:rsidRP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педагоги, имеющие высшее образование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DF3A53" w:rsidRPr="00DF3A53" w:rsidTr="00DF3A53"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A53" w:rsidRP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педагоги, имеющие средне – специальное образование. Из них: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F3A53" w:rsidRPr="00DF3A53" w:rsidTr="00DF3A53"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A53" w:rsidRP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заочное обучение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A53" w:rsidRPr="00DF3A53" w:rsidRDefault="00DF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F3A53" w:rsidRDefault="00DF3A53" w:rsidP="00DF3A53">
      <w:pPr>
        <w:pStyle w:val="a5"/>
        <w:ind w:left="360" w:right="20"/>
        <w:rPr>
          <w:color w:val="000000"/>
          <w:sz w:val="28"/>
          <w:szCs w:val="28"/>
        </w:rPr>
      </w:pPr>
    </w:p>
    <w:p w:rsidR="00DF3A53" w:rsidRPr="00DF3A53" w:rsidRDefault="00DF3A53" w:rsidP="00DF3A5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3A5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F3A53">
        <w:rPr>
          <w:rFonts w:ascii="Times New Roman" w:hAnsi="Times New Roman"/>
          <w:sz w:val="28"/>
          <w:szCs w:val="28"/>
        </w:rPr>
        <w:t xml:space="preserve">2018 - 2019 </w:t>
      </w:r>
      <w:r w:rsidRPr="00DF3A53">
        <w:rPr>
          <w:rFonts w:ascii="Times New Roman" w:hAnsi="Times New Roman" w:cs="Times New Roman"/>
          <w:sz w:val="28"/>
          <w:szCs w:val="28"/>
        </w:rPr>
        <w:t>учебном году: успешно прошли процедуру аттестации 5 педагогов.</w:t>
      </w:r>
      <w:proofErr w:type="gramEnd"/>
      <w:r w:rsidRPr="00DF3A53">
        <w:rPr>
          <w:rFonts w:ascii="Times New Roman" w:hAnsi="Times New Roman" w:cs="Times New Roman"/>
          <w:sz w:val="28"/>
          <w:szCs w:val="28"/>
        </w:rPr>
        <w:t xml:space="preserve"> Приоритетом управленческой деятельности в Организации является повышение профессионального мастерства педагогов посредством участия в городских методических и профессиональных общественных объединениях для различных категорий работников системы образования, решающие задачи распространения передового педагогического опыта, формирования </w:t>
      </w:r>
      <w:r w:rsidRPr="00DF3A53">
        <w:rPr>
          <w:rFonts w:ascii="Times New Roman" w:hAnsi="Times New Roman" w:cs="Times New Roman"/>
          <w:sz w:val="28"/>
          <w:szCs w:val="28"/>
        </w:rPr>
        <w:lastRenderedPageBreak/>
        <w:t>положительного общественного мнения по отношению к системе образования и профессии педагога</w:t>
      </w:r>
    </w:p>
    <w:p w:rsidR="008A483E" w:rsidRDefault="001C16A2" w:rsidP="00597E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образовательной </w:t>
      </w:r>
      <w:r w:rsidR="00597ED9">
        <w:rPr>
          <w:rFonts w:ascii="Times New Roman" w:eastAsia="Calibri" w:hAnsi="Times New Roman" w:cs="Times New Roman"/>
          <w:sz w:val="28"/>
          <w:szCs w:val="28"/>
        </w:rPr>
        <w:t>организации работает  стабильный сплоченный коллектив сотрудников- единомышленников.</w:t>
      </w:r>
    </w:p>
    <w:p w:rsidR="00597ED9" w:rsidRPr="00597ED9" w:rsidRDefault="00597ED9" w:rsidP="00597E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1AFB" w:rsidRPr="00D93884" w:rsidRDefault="00CF1AFB" w:rsidP="00D9388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884">
        <w:rPr>
          <w:rFonts w:ascii="Times New Roman" w:hAnsi="Times New Roman" w:cs="Times New Roman"/>
          <w:b/>
          <w:sz w:val="28"/>
          <w:szCs w:val="28"/>
        </w:rPr>
        <w:t>4.3. Информатизация образовательного процесса</w:t>
      </w:r>
    </w:p>
    <w:p w:rsidR="00B17040" w:rsidRPr="00D93884" w:rsidRDefault="00B17040" w:rsidP="00D938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884">
        <w:rPr>
          <w:rFonts w:ascii="Times New Roman" w:hAnsi="Times New Roman" w:cs="Times New Roman"/>
          <w:sz w:val="28"/>
          <w:szCs w:val="28"/>
        </w:rPr>
        <w:t xml:space="preserve"> </w:t>
      </w:r>
      <w:r w:rsidR="002D5D4E" w:rsidRPr="00D93884">
        <w:rPr>
          <w:rFonts w:ascii="Times New Roman" w:hAnsi="Times New Roman" w:cs="Times New Roman"/>
          <w:sz w:val="28"/>
          <w:szCs w:val="28"/>
        </w:rPr>
        <w:t xml:space="preserve"> Наличие информационных ресурсов  ха</w:t>
      </w:r>
      <w:r w:rsidRPr="00D93884">
        <w:rPr>
          <w:rFonts w:ascii="Times New Roman" w:hAnsi="Times New Roman" w:cs="Times New Roman"/>
          <w:sz w:val="28"/>
          <w:szCs w:val="28"/>
        </w:rPr>
        <w:t>рактеризуются высокой материально- технической обеспеченностью. Современное оборудован</w:t>
      </w:r>
      <w:r w:rsidR="002D5D4E" w:rsidRPr="00D93884">
        <w:rPr>
          <w:rFonts w:ascii="Times New Roman" w:hAnsi="Times New Roman" w:cs="Times New Roman"/>
          <w:sz w:val="28"/>
          <w:szCs w:val="28"/>
        </w:rPr>
        <w:t>ие позволяет осуществлять обра</w:t>
      </w:r>
      <w:r w:rsidRPr="00D93884">
        <w:rPr>
          <w:rFonts w:ascii="Times New Roman" w:hAnsi="Times New Roman" w:cs="Times New Roman"/>
          <w:sz w:val="28"/>
          <w:szCs w:val="28"/>
        </w:rPr>
        <w:t xml:space="preserve">зовательный процесс на качественном </w:t>
      </w:r>
      <w:r w:rsidR="002D5D4E" w:rsidRPr="00D93884">
        <w:rPr>
          <w:rFonts w:ascii="Times New Roman" w:hAnsi="Times New Roman" w:cs="Times New Roman"/>
          <w:sz w:val="28"/>
          <w:szCs w:val="28"/>
        </w:rPr>
        <w:t xml:space="preserve"> высоком </w:t>
      </w:r>
      <w:r w:rsidRPr="00D93884">
        <w:rPr>
          <w:rFonts w:ascii="Times New Roman" w:hAnsi="Times New Roman" w:cs="Times New Roman"/>
          <w:sz w:val="28"/>
          <w:szCs w:val="28"/>
        </w:rPr>
        <w:t>уровне. Это образовательные ресурсы сети Интернет</w:t>
      </w:r>
      <w:r w:rsidR="002D5D4E" w:rsidRPr="00D93884">
        <w:rPr>
          <w:rFonts w:ascii="Times New Roman" w:hAnsi="Times New Roman" w:cs="Times New Roman"/>
          <w:sz w:val="28"/>
          <w:szCs w:val="28"/>
        </w:rPr>
        <w:t>, использование в работе совре</w:t>
      </w:r>
      <w:r w:rsidRPr="00D93884">
        <w:rPr>
          <w:rFonts w:ascii="Times New Roman" w:hAnsi="Times New Roman" w:cs="Times New Roman"/>
          <w:sz w:val="28"/>
          <w:szCs w:val="28"/>
        </w:rPr>
        <w:t xml:space="preserve">менных технологий, </w:t>
      </w:r>
      <w:r w:rsidR="002D5D4E" w:rsidRPr="00D93884">
        <w:rPr>
          <w:rFonts w:ascii="Times New Roman" w:hAnsi="Times New Roman" w:cs="Times New Roman"/>
          <w:sz w:val="28"/>
          <w:szCs w:val="28"/>
        </w:rPr>
        <w:t xml:space="preserve">организация проектно-исследовательской деятельности </w:t>
      </w:r>
      <w:r w:rsidRPr="00D93884">
        <w:rPr>
          <w:rFonts w:ascii="Times New Roman" w:hAnsi="Times New Roman" w:cs="Times New Roman"/>
          <w:sz w:val="28"/>
          <w:szCs w:val="28"/>
        </w:rPr>
        <w:t xml:space="preserve"> с использованием цифрового </w:t>
      </w:r>
      <w:r w:rsidR="002D5D4E" w:rsidRPr="00D93884"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2D5D4E" w:rsidRDefault="002D5D4E" w:rsidP="00D93884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D93884">
        <w:rPr>
          <w:sz w:val="28"/>
          <w:szCs w:val="28"/>
        </w:rPr>
        <w:t>Одна из задач образовательной организации - обеспечение участников образовательного процесса доступом к информации — знаниям, идеям, поводам к культурным ценностям — посредством использования как библиотечно-информационных ресурсов, так и видео-, цифровых и Интернет-ресурсов.</w:t>
      </w:r>
    </w:p>
    <w:p w:rsidR="00597ED9" w:rsidRDefault="00597ED9" w:rsidP="00597ED9">
      <w:pPr>
        <w:tabs>
          <w:tab w:val="left" w:pos="180"/>
        </w:tabs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Одним из показателей эффективности деятельности ДОО является использование педагогами информационных технологий в образовательном процессе и обеспечение широкого использования электронных образовательных ресурсов</w:t>
      </w:r>
    </w:p>
    <w:p w:rsidR="00740057" w:rsidRDefault="00597ED9" w:rsidP="00DF3A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Результаты владения педагогами ДОУ программами </w:t>
      </w:r>
    </w:p>
    <w:tbl>
      <w:tblPr>
        <w:tblStyle w:val="a4"/>
        <w:tblW w:w="0" w:type="auto"/>
        <w:tblLook w:val="04A0"/>
      </w:tblPr>
      <w:tblGrid>
        <w:gridCol w:w="1336"/>
        <w:gridCol w:w="1513"/>
        <w:gridCol w:w="1341"/>
        <w:gridCol w:w="2430"/>
        <w:gridCol w:w="2269"/>
        <w:gridCol w:w="1531"/>
      </w:tblGrid>
      <w:tr w:rsidR="00597ED9" w:rsidTr="00597ED9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D9" w:rsidRDefault="00597E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Power  Point                                                               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D9" w:rsidRDefault="00597E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Publishers</w:t>
            </w:r>
          </w:p>
          <w:p w:rsidR="00597ED9" w:rsidRDefault="00597E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D9" w:rsidRDefault="00597E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Internet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ресурсы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D9" w:rsidRDefault="00597E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оборудование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D9" w:rsidRDefault="00597E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Интерактивные доски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D9" w:rsidRDefault="00597E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 камера</w:t>
            </w:r>
          </w:p>
        </w:tc>
      </w:tr>
      <w:tr w:rsidR="00597ED9" w:rsidTr="00597ED9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D9" w:rsidRDefault="00597E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педагога -100%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D9" w:rsidRDefault="00597E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педагога – 100%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D9" w:rsidRDefault="00597E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педагога – 100%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D9" w:rsidRDefault="00597E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педагога – 100%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D9" w:rsidRDefault="00597E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педагогов – 85%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D9" w:rsidRDefault="00597E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30педагога – 90%</w:t>
            </w:r>
          </w:p>
        </w:tc>
      </w:tr>
    </w:tbl>
    <w:p w:rsidR="00597ED9" w:rsidRDefault="00597ED9" w:rsidP="00597E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ED9" w:rsidRPr="00DF3A53" w:rsidRDefault="00597ED9" w:rsidP="00DF3A5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Power  Point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Publisher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2276475" cy="2505075"/>
            <wp:effectExtent l="0" t="0" r="0" b="0"/>
            <wp:docPr id="22" name="Объект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</w:p>
    <w:p w:rsidR="00597ED9" w:rsidRPr="00DF3A53" w:rsidRDefault="00597ED9" w:rsidP="00DF3A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Internet </w:t>
      </w:r>
      <w:r>
        <w:rPr>
          <w:rFonts w:ascii="Times New Roman" w:hAnsi="Times New Roman" w:cs="Times New Roman"/>
          <w:b/>
          <w:sz w:val="28"/>
          <w:szCs w:val="28"/>
        </w:rPr>
        <w:t>ресурс</w:t>
      </w:r>
      <w:r w:rsidR="00DF3A53"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p w:rsidR="00740057" w:rsidRDefault="00740057" w:rsidP="00597E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79200" cy="1706400"/>
            <wp:effectExtent l="0" t="0" r="0" b="0"/>
            <wp:docPr id="25" name="Объект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40057" w:rsidRDefault="00597ED9" w:rsidP="00597E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использование на занятиях и организации работы с родителями информационных технологий:</w:t>
      </w:r>
    </w:p>
    <w:tbl>
      <w:tblPr>
        <w:tblStyle w:val="a4"/>
        <w:tblW w:w="0" w:type="auto"/>
        <w:tblLook w:val="04A0"/>
      </w:tblPr>
      <w:tblGrid>
        <w:gridCol w:w="4786"/>
        <w:gridCol w:w="5103"/>
      </w:tblGrid>
      <w:tr w:rsidR="00597ED9" w:rsidTr="00597ED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D9" w:rsidRDefault="00597E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 информационных технологий на занятиях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D9" w:rsidRDefault="00597E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 информационных технологий в работе с родителями</w:t>
            </w:r>
          </w:p>
        </w:tc>
      </w:tr>
      <w:tr w:rsidR="00597ED9" w:rsidTr="00597ED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D9" w:rsidRDefault="00597E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30- 90%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D9" w:rsidRDefault="00597E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33 - 100%</w:t>
            </w:r>
          </w:p>
        </w:tc>
      </w:tr>
    </w:tbl>
    <w:p w:rsidR="00597ED9" w:rsidRDefault="00597ED9" w:rsidP="00597ED9">
      <w:pPr>
        <w:pStyle w:val="a5"/>
        <w:spacing w:line="360" w:lineRule="auto"/>
        <w:jc w:val="both"/>
        <w:rPr>
          <w:sz w:val="28"/>
          <w:szCs w:val="28"/>
        </w:rPr>
      </w:pPr>
    </w:p>
    <w:p w:rsidR="00597ED9" w:rsidRPr="00597ED9" w:rsidRDefault="00597ED9" w:rsidP="00597ED9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возрастных группах старше 4 лет оборудованы современные интерактивные системы, активная зона </w:t>
      </w:r>
      <w:r>
        <w:rPr>
          <w:sz w:val="28"/>
          <w:szCs w:val="28"/>
          <w:lang w:val="en-US"/>
        </w:rPr>
        <w:t>WI</w:t>
      </w:r>
      <w:r w:rsidRPr="00597ED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FI</w:t>
      </w:r>
      <w:r>
        <w:rPr>
          <w:sz w:val="28"/>
          <w:szCs w:val="28"/>
        </w:rPr>
        <w:t xml:space="preserve"> позволяющая постоянно обновлять программное обеспечение групп и кабинетов.</w:t>
      </w:r>
    </w:p>
    <w:p w:rsidR="00EE4613" w:rsidRPr="00597ED9" w:rsidRDefault="00EE4613" w:rsidP="00597ED9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перспективу</w:t>
      </w:r>
      <w:r w:rsidR="00597ED9">
        <w:rPr>
          <w:sz w:val="28"/>
          <w:szCs w:val="28"/>
        </w:rPr>
        <w:t xml:space="preserve"> продолжить оснащение групп современным интерактивным оборудованием и подключение педагогов к высокоскоростному  интернету.</w:t>
      </w:r>
      <w:r w:rsidR="002D5D4E" w:rsidRPr="00D93884">
        <w:rPr>
          <w:color w:val="666666"/>
          <w:sz w:val="28"/>
          <w:szCs w:val="28"/>
        </w:rPr>
        <w:t xml:space="preserve">  </w:t>
      </w:r>
    </w:p>
    <w:p w:rsidR="00597ED9" w:rsidRDefault="00597ED9" w:rsidP="00D9388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F3A53" w:rsidRDefault="00DF3A53" w:rsidP="00D9388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F3A53" w:rsidRDefault="00DF3A53" w:rsidP="00D9388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F3A53" w:rsidRDefault="00DF3A53" w:rsidP="00D9388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14643" w:rsidRDefault="00E14643" w:rsidP="00E146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5. Меры по развитию образовательной организации  и дальнейшее совершенствование ее деятельности</w:t>
      </w:r>
    </w:p>
    <w:p w:rsidR="00BE7B48" w:rsidRDefault="00E14643" w:rsidP="00BE7B48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B48">
        <w:rPr>
          <w:rFonts w:ascii="Times New Roman" w:hAnsi="Times New Roman" w:cs="Times New Roman"/>
          <w:sz w:val="28"/>
          <w:szCs w:val="28"/>
        </w:rPr>
        <w:t>В качестве перспективы развития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DF3A53">
        <w:rPr>
          <w:rFonts w:ascii="Times New Roman" w:hAnsi="Times New Roman" w:cs="Times New Roman"/>
          <w:sz w:val="28"/>
          <w:szCs w:val="28"/>
        </w:rPr>
        <w:t>9</w:t>
      </w:r>
      <w:r w:rsidR="00BE7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следует отметить организацию образовательной деятельности в соответствии с требованиями  ФГОС дошкольного образования.  Учитывая  основные требования к кадровым условиям, </w:t>
      </w:r>
      <w:r w:rsidR="00BE7B48">
        <w:rPr>
          <w:rFonts w:ascii="Times New Roman" w:hAnsi="Times New Roman" w:cs="Times New Roman"/>
          <w:sz w:val="28"/>
          <w:szCs w:val="28"/>
        </w:rPr>
        <w:t xml:space="preserve"> продолжить решение </w:t>
      </w:r>
      <w:r>
        <w:rPr>
          <w:rFonts w:ascii="Times New Roman" w:hAnsi="Times New Roman" w:cs="Times New Roman"/>
          <w:sz w:val="28"/>
          <w:szCs w:val="28"/>
        </w:rPr>
        <w:t xml:space="preserve">приоритетных задач, направленных на повышение </w:t>
      </w:r>
      <w:r w:rsidR="00BE7B48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>
        <w:rPr>
          <w:rFonts w:ascii="Times New Roman" w:hAnsi="Times New Roman" w:cs="Times New Roman"/>
          <w:sz w:val="28"/>
          <w:szCs w:val="28"/>
        </w:rPr>
        <w:t>компетентности педагогов, их умений и навыков по организации образовательного процесса в соотве</w:t>
      </w:r>
      <w:r w:rsidR="00BE7B48">
        <w:rPr>
          <w:rFonts w:ascii="Times New Roman" w:hAnsi="Times New Roman" w:cs="Times New Roman"/>
          <w:sz w:val="28"/>
          <w:szCs w:val="28"/>
        </w:rPr>
        <w:t xml:space="preserve">тствии  с требованиями ФГОС </w:t>
      </w:r>
      <w:proofErr w:type="gramStart"/>
      <w:r w:rsidR="00BE7B4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E7B48">
        <w:rPr>
          <w:rFonts w:ascii="Times New Roman" w:hAnsi="Times New Roman" w:cs="Times New Roman"/>
          <w:sz w:val="28"/>
          <w:szCs w:val="28"/>
        </w:rPr>
        <w:t>.</w:t>
      </w:r>
    </w:p>
    <w:p w:rsidR="00E14643" w:rsidRDefault="00E14643" w:rsidP="00BE7B48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усилия на снижение  количество детей часто и длительно болеющих, обеспечить социализацию и подготовку к школьному обучению детей с ограниченными возможностями здоровья.</w:t>
      </w:r>
    </w:p>
    <w:p w:rsidR="00DF3A53" w:rsidRDefault="00DF3A53" w:rsidP="00BE7B48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Следует уделить внимание кадровой подготовке  и обучению педагогических работников. Следует разработать и внедрить программу по подготовке и сопровождению молодых педагогов.  Кроме этого актуальным является обучение педагогов цифровому образованию и формированию базовых профессиональных   компетентностей  </w:t>
      </w:r>
    </w:p>
    <w:p w:rsidR="00740057" w:rsidRDefault="00A71A8C" w:rsidP="00DF3A53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перспективы, связанной с финансовым благополучием считаем необходимым осуществление финансово- хозяйственной деятельности используя  внедрение системы финансового менеджмента. Обучение административной команды современным приемам ведения финансово-хозяйственной деятельности.</w:t>
      </w:r>
    </w:p>
    <w:p w:rsidR="00E14643" w:rsidRDefault="00E14643" w:rsidP="00CD06F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качестве показателей эффективности</w:t>
      </w:r>
      <w:r w:rsidR="00BE7B4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рассматриваем </w:t>
      </w:r>
      <w:r w:rsidR="00BE7B48">
        <w:rPr>
          <w:rFonts w:ascii="Times New Roman" w:hAnsi="Times New Roman" w:cs="Times New Roman"/>
          <w:sz w:val="28"/>
          <w:szCs w:val="28"/>
        </w:rPr>
        <w:t>следующие направления деятельности:</w:t>
      </w:r>
    </w:p>
    <w:p w:rsidR="00BE7B48" w:rsidRPr="00CD06FD" w:rsidRDefault="00BE7B48" w:rsidP="00CD06FD">
      <w:pPr>
        <w:pStyle w:val="a3"/>
        <w:numPr>
          <w:ilvl w:val="2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6FD">
        <w:rPr>
          <w:rFonts w:ascii="Times New Roman" w:hAnsi="Times New Roman" w:cs="Times New Roman"/>
          <w:b/>
          <w:sz w:val="28"/>
          <w:szCs w:val="28"/>
        </w:rPr>
        <w:t>В вопросах сохранения и укрепления здоровья детей:</w:t>
      </w:r>
    </w:p>
    <w:p w:rsidR="00E14643" w:rsidRDefault="00E14643" w:rsidP="00CD06FD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A53">
        <w:rPr>
          <w:rFonts w:ascii="Times New Roman" w:hAnsi="Times New Roman" w:cs="Times New Roman"/>
          <w:sz w:val="28"/>
          <w:szCs w:val="28"/>
        </w:rPr>
        <w:t>сохранение</w:t>
      </w:r>
      <w:r>
        <w:rPr>
          <w:rFonts w:ascii="Times New Roman" w:hAnsi="Times New Roman" w:cs="Times New Roman"/>
          <w:sz w:val="28"/>
          <w:szCs w:val="28"/>
        </w:rPr>
        <w:t xml:space="preserve"> дней, пропущенных по болезни каждым ребенком до  </w:t>
      </w:r>
      <w:r w:rsidR="00DF3A53">
        <w:rPr>
          <w:rFonts w:ascii="Times New Roman" w:hAnsi="Times New Roman" w:cs="Times New Roman"/>
          <w:sz w:val="28"/>
          <w:szCs w:val="28"/>
        </w:rPr>
        <w:t>12.1</w:t>
      </w:r>
      <w:r>
        <w:rPr>
          <w:rFonts w:ascii="Times New Roman" w:hAnsi="Times New Roman" w:cs="Times New Roman"/>
          <w:sz w:val="28"/>
          <w:szCs w:val="28"/>
        </w:rPr>
        <w:t>. дней;</w:t>
      </w:r>
    </w:p>
    <w:p w:rsidR="00E14643" w:rsidRDefault="00E14643" w:rsidP="00CD06FD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B48">
        <w:rPr>
          <w:rFonts w:ascii="Times New Roman" w:hAnsi="Times New Roman" w:cs="Times New Roman"/>
          <w:sz w:val="28"/>
          <w:szCs w:val="28"/>
        </w:rPr>
        <w:t xml:space="preserve"> увеличить </w:t>
      </w:r>
      <w:r>
        <w:rPr>
          <w:rFonts w:ascii="Times New Roman" w:hAnsi="Times New Roman" w:cs="Times New Roman"/>
          <w:sz w:val="28"/>
          <w:szCs w:val="28"/>
        </w:rPr>
        <w:t xml:space="preserve">индекс здоровья на </w:t>
      </w:r>
      <w:r w:rsidR="00BE7B48">
        <w:rPr>
          <w:rFonts w:ascii="Times New Roman" w:hAnsi="Times New Roman" w:cs="Times New Roman"/>
          <w:sz w:val="28"/>
          <w:szCs w:val="28"/>
        </w:rPr>
        <w:t>0,5%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06FD" w:rsidRDefault="00CD06FD" w:rsidP="00CD06FD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количество часто болеющих детей на 10%</w:t>
      </w:r>
    </w:p>
    <w:p w:rsidR="00BE7B48" w:rsidRDefault="00BE7B48" w:rsidP="00CD06FD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6FD">
        <w:rPr>
          <w:rFonts w:ascii="Times New Roman" w:hAnsi="Times New Roman" w:cs="Times New Roman"/>
          <w:b/>
          <w:sz w:val="28"/>
          <w:szCs w:val="28"/>
        </w:rPr>
        <w:t>В вопросах реализации дополнительных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4643" w:rsidRDefault="00E14643" w:rsidP="00CD06FD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дополнительных услуг, в том числе спортивной направленности;</w:t>
      </w:r>
    </w:p>
    <w:p w:rsidR="00BE7B48" w:rsidRDefault="00BE7B48" w:rsidP="00CD06FD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взаимодействие в обучении детей спорту, танцам, иностранным языкам используя  сетевое  взаимодействие с учреждениями культуры, спорта.</w:t>
      </w:r>
    </w:p>
    <w:p w:rsidR="00CD06FD" w:rsidRDefault="00CD06FD" w:rsidP="00CD06FD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суммы привлекаемых средств от доходов от платных услуг.</w:t>
      </w:r>
    </w:p>
    <w:p w:rsidR="00CD06FD" w:rsidRPr="00CD06FD" w:rsidRDefault="00BE7B48" w:rsidP="00CD06FD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6FD">
        <w:rPr>
          <w:rFonts w:ascii="Times New Roman" w:hAnsi="Times New Roman" w:cs="Times New Roman"/>
          <w:b/>
          <w:sz w:val="28"/>
          <w:szCs w:val="28"/>
        </w:rPr>
        <w:t>В вопросах удовлетворения родителей качеством образовательных услуг:</w:t>
      </w:r>
    </w:p>
    <w:p w:rsidR="00E14643" w:rsidRDefault="00E14643" w:rsidP="00CD06FD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6FD">
        <w:rPr>
          <w:rFonts w:ascii="Times New Roman" w:hAnsi="Times New Roman" w:cs="Times New Roman"/>
          <w:sz w:val="28"/>
          <w:szCs w:val="28"/>
        </w:rPr>
        <w:t>повышение уровня удовлетворенности качеством образовательных услуг родителями (з</w:t>
      </w:r>
      <w:r w:rsidR="00CD06FD">
        <w:rPr>
          <w:rFonts w:ascii="Times New Roman" w:hAnsi="Times New Roman" w:cs="Times New Roman"/>
          <w:sz w:val="28"/>
          <w:szCs w:val="28"/>
        </w:rPr>
        <w:t>аконными представителями) детей:</w:t>
      </w:r>
    </w:p>
    <w:p w:rsidR="00CD06FD" w:rsidRDefault="00CD06FD" w:rsidP="00CD06FD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уделять внимание информированности и личному участию родителей в мероприятиях образовательной организации.</w:t>
      </w:r>
    </w:p>
    <w:p w:rsidR="00CD06FD" w:rsidRPr="00CD06FD" w:rsidRDefault="00CD06FD" w:rsidP="00CD06FD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6FD">
        <w:rPr>
          <w:rFonts w:ascii="Times New Roman" w:hAnsi="Times New Roman" w:cs="Times New Roman"/>
          <w:b/>
          <w:sz w:val="28"/>
          <w:szCs w:val="28"/>
        </w:rPr>
        <w:t>В вопросах повышения профессиональной компетентности педагогов:</w:t>
      </w:r>
    </w:p>
    <w:p w:rsidR="00CD06FD" w:rsidRDefault="00E14643" w:rsidP="00CD06FD">
      <w:pPr>
        <w:pStyle w:val="a3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педагогов, использующих современные информационные технологии с детьми;</w:t>
      </w:r>
    </w:p>
    <w:p w:rsidR="00E14643" w:rsidRDefault="00E14643" w:rsidP="00CD06FD">
      <w:pPr>
        <w:pStyle w:val="a3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6FD">
        <w:rPr>
          <w:rFonts w:ascii="Times New Roman" w:hAnsi="Times New Roman" w:cs="Times New Roman"/>
          <w:sz w:val="28"/>
          <w:szCs w:val="28"/>
        </w:rPr>
        <w:t>увеличение количества педагогов, принимающих участие в конкурс</w:t>
      </w:r>
      <w:r w:rsidR="00CD06FD">
        <w:rPr>
          <w:rFonts w:ascii="Times New Roman" w:hAnsi="Times New Roman" w:cs="Times New Roman"/>
          <w:sz w:val="28"/>
          <w:szCs w:val="28"/>
        </w:rPr>
        <w:t>ах профессионального мастерства;</w:t>
      </w:r>
    </w:p>
    <w:p w:rsidR="00CD06FD" w:rsidRDefault="00CD06FD" w:rsidP="00CD06FD">
      <w:pPr>
        <w:pStyle w:val="a3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педагогов, используя плановый системный подход, основанный на профессиональном стандарте педагога.</w:t>
      </w:r>
    </w:p>
    <w:p w:rsidR="00CD06FD" w:rsidRPr="00740057" w:rsidRDefault="00CD06FD" w:rsidP="0074005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Надеемся, что Публичный доклад был интересен и полезен Вам, уважаемые читатели. </w:t>
      </w:r>
      <w:r w:rsidRPr="00740057">
        <w:rPr>
          <w:rFonts w:ascii="Times New Roman" w:hAnsi="Times New Roman" w:cs="Times New Roman"/>
          <w:sz w:val="28"/>
          <w:szCs w:val="28"/>
        </w:rPr>
        <w:t>Готовы к  совместному обсуждению!</w:t>
      </w:r>
    </w:p>
    <w:p w:rsidR="00CD06FD" w:rsidRDefault="00CD06FD" w:rsidP="00E14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6FD" w:rsidRDefault="00CD06FD" w:rsidP="00E14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6FD" w:rsidRDefault="00CD06FD" w:rsidP="00E146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D06FD" w:rsidSect="00205B2B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BBFAE3A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9"/>
    <w:multiLevelType w:val="multilevel"/>
    <w:tmpl w:val="00000018"/>
    <w:lvl w:ilvl="0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2">
    <w:nsid w:val="041D74E9"/>
    <w:multiLevelType w:val="hybridMultilevel"/>
    <w:tmpl w:val="D8E2FE7C"/>
    <w:lvl w:ilvl="0" w:tplc="3AE4B8F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F275C"/>
    <w:multiLevelType w:val="hybridMultilevel"/>
    <w:tmpl w:val="DC1002EC"/>
    <w:lvl w:ilvl="0" w:tplc="8F400AD0">
      <w:start w:val="1"/>
      <w:numFmt w:val="decimal"/>
      <w:lvlText w:val="%1."/>
      <w:lvlJc w:val="righ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D2D05"/>
    <w:multiLevelType w:val="hybridMultilevel"/>
    <w:tmpl w:val="41B06EEA"/>
    <w:lvl w:ilvl="0" w:tplc="B142E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31479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C037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B6C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7EC9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46CA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00B2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1270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90F4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A1985"/>
    <w:multiLevelType w:val="hybridMultilevel"/>
    <w:tmpl w:val="7960B5DE"/>
    <w:lvl w:ilvl="0" w:tplc="3AE4B8F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CBB2630"/>
    <w:multiLevelType w:val="hybridMultilevel"/>
    <w:tmpl w:val="9384C026"/>
    <w:lvl w:ilvl="0" w:tplc="43D4A2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210CB"/>
    <w:multiLevelType w:val="hybridMultilevel"/>
    <w:tmpl w:val="C2641C0C"/>
    <w:lvl w:ilvl="0" w:tplc="A9E07F24">
      <w:start w:val="1"/>
      <w:numFmt w:val="decimal"/>
      <w:lvlText w:val="%1."/>
      <w:lvlJc w:val="righ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AB36AD"/>
    <w:multiLevelType w:val="multilevel"/>
    <w:tmpl w:val="A8A42A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F9359B"/>
    <w:multiLevelType w:val="hybridMultilevel"/>
    <w:tmpl w:val="51B6468C"/>
    <w:lvl w:ilvl="0" w:tplc="041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2AA28D3"/>
    <w:multiLevelType w:val="hybridMultilevel"/>
    <w:tmpl w:val="1F3EF4B6"/>
    <w:lvl w:ilvl="0" w:tplc="43D4A262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597130"/>
    <w:multiLevelType w:val="hybridMultilevel"/>
    <w:tmpl w:val="1EAABB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695D1C"/>
    <w:multiLevelType w:val="hybridMultilevel"/>
    <w:tmpl w:val="677EA9D0"/>
    <w:lvl w:ilvl="0" w:tplc="43D4A26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3970D6"/>
    <w:multiLevelType w:val="multilevel"/>
    <w:tmpl w:val="CB2A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9C5A99"/>
    <w:multiLevelType w:val="hybridMultilevel"/>
    <w:tmpl w:val="B33CB6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AD35325"/>
    <w:multiLevelType w:val="hybridMultilevel"/>
    <w:tmpl w:val="F6884F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51121F"/>
    <w:multiLevelType w:val="hybridMultilevel"/>
    <w:tmpl w:val="D236E296"/>
    <w:lvl w:ilvl="0" w:tplc="A9E07F24">
      <w:start w:val="1"/>
      <w:numFmt w:val="decimal"/>
      <w:lvlText w:val="%1."/>
      <w:lvlJc w:val="righ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9E7ACA"/>
    <w:multiLevelType w:val="multilevel"/>
    <w:tmpl w:val="E92834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1E666C13"/>
    <w:multiLevelType w:val="hybridMultilevel"/>
    <w:tmpl w:val="B792E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8C6292"/>
    <w:multiLevelType w:val="hybridMultilevel"/>
    <w:tmpl w:val="929843EC"/>
    <w:lvl w:ilvl="0" w:tplc="A9E07F24">
      <w:start w:val="1"/>
      <w:numFmt w:val="decimal"/>
      <w:lvlText w:val="%1."/>
      <w:lvlJc w:val="righ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897619"/>
    <w:multiLevelType w:val="hybridMultilevel"/>
    <w:tmpl w:val="A196A8C4"/>
    <w:lvl w:ilvl="0" w:tplc="43D4A262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C47430"/>
    <w:multiLevelType w:val="hybridMultilevel"/>
    <w:tmpl w:val="82A20E4E"/>
    <w:lvl w:ilvl="0" w:tplc="B142E868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865445"/>
    <w:multiLevelType w:val="hybridMultilevel"/>
    <w:tmpl w:val="3E407126"/>
    <w:lvl w:ilvl="0" w:tplc="0419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>
    <w:nsid w:val="2FE7788D"/>
    <w:multiLevelType w:val="hybridMultilevel"/>
    <w:tmpl w:val="189A233C"/>
    <w:lvl w:ilvl="0" w:tplc="6DF4AFA0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B94629"/>
    <w:multiLevelType w:val="hybridMultilevel"/>
    <w:tmpl w:val="9DB0D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422E50"/>
    <w:multiLevelType w:val="hybridMultilevel"/>
    <w:tmpl w:val="CC429D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712272"/>
    <w:multiLevelType w:val="hybridMultilevel"/>
    <w:tmpl w:val="5298E51C"/>
    <w:lvl w:ilvl="0" w:tplc="3AE4B8F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111A42"/>
    <w:multiLevelType w:val="multilevel"/>
    <w:tmpl w:val="1F46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8A2613D"/>
    <w:multiLevelType w:val="hybridMultilevel"/>
    <w:tmpl w:val="3E42F7D4"/>
    <w:lvl w:ilvl="0" w:tplc="A9E07F24">
      <w:start w:val="1"/>
      <w:numFmt w:val="decimal"/>
      <w:lvlText w:val="%1."/>
      <w:lvlJc w:val="righ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D65DEA"/>
    <w:multiLevelType w:val="hybridMultilevel"/>
    <w:tmpl w:val="5730232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81A62D0"/>
    <w:multiLevelType w:val="hybridMultilevel"/>
    <w:tmpl w:val="28B896B0"/>
    <w:lvl w:ilvl="0" w:tplc="43D4A262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2F2C6D"/>
    <w:multiLevelType w:val="hybridMultilevel"/>
    <w:tmpl w:val="129AF9EC"/>
    <w:lvl w:ilvl="0" w:tplc="0419000F">
      <w:start w:val="8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657CF1"/>
    <w:multiLevelType w:val="hybridMultilevel"/>
    <w:tmpl w:val="DC1002EC"/>
    <w:lvl w:ilvl="0" w:tplc="8F400AD0">
      <w:start w:val="1"/>
      <w:numFmt w:val="decimal"/>
      <w:lvlText w:val="%1."/>
      <w:lvlJc w:val="righ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C717ED"/>
    <w:multiLevelType w:val="hybridMultilevel"/>
    <w:tmpl w:val="3C60C1D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DBC3105"/>
    <w:multiLevelType w:val="hybridMultilevel"/>
    <w:tmpl w:val="C48A64CE"/>
    <w:lvl w:ilvl="0" w:tplc="B142E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C643D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5CE0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E257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C0E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0AD0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663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4254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1EF6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6D41BA"/>
    <w:multiLevelType w:val="multilevel"/>
    <w:tmpl w:val="6A6E9456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eastAsiaTheme="minorHAnsi" w:hint="default"/>
        <w:b/>
      </w:rPr>
    </w:lvl>
  </w:abstractNum>
  <w:abstractNum w:abstractNumId="36">
    <w:nsid w:val="630869F9"/>
    <w:multiLevelType w:val="hybridMultilevel"/>
    <w:tmpl w:val="ABCEAD74"/>
    <w:lvl w:ilvl="0" w:tplc="0419000B">
      <w:start w:val="1"/>
      <w:numFmt w:val="bullet"/>
      <w:lvlText w:val=""/>
      <w:lvlJc w:val="left"/>
      <w:pPr>
        <w:ind w:left="13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37">
    <w:nsid w:val="69D55B60"/>
    <w:multiLevelType w:val="hybridMultilevel"/>
    <w:tmpl w:val="391C4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B8D68A">
      <w:numFmt w:val="bullet"/>
      <w:lvlText w:val="·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125E8F"/>
    <w:multiLevelType w:val="hybridMultilevel"/>
    <w:tmpl w:val="CDB098A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2267E33"/>
    <w:multiLevelType w:val="hybridMultilevel"/>
    <w:tmpl w:val="5FA23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C60DC2"/>
    <w:multiLevelType w:val="multilevel"/>
    <w:tmpl w:val="F35E1D1A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41">
    <w:nsid w:val="7695734A"/>
    <w:multiLevelType w:val="hybridMultilevel"/>
    <w:tmpl w:val="60344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4"/>
  </w:num>
  <w:num w:numId="8">
    <w:abstractNumId w:val="37"/>
  </w:num>
  <w:num w:numId="9">
    <w:abstractNumId w:val="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1"/>
  </w:num>
  <w:num w:numId="16">
    <w:abstractNumId w:val="14"/>
  </w:num>
  <w:num w:numId="17">
    <w:abstractNumId w:val="39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6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"/>
  </w:num>
  <w:num w:numId="29">
    <w:abstractNumId w:val="5"/>
  </w:num>
  <w:num w:numId="30">
    <w:abstractNumId w:val="2"/>
  </w:num>
  <w:num w:numId="31">
    <w:abstractNumId w:val="36"/>
  </w:num>
  <w:num w:numId="32">
    <w:abstractNumId w:val="11"/>
  </w:num>
  <w:num w:numId="33">
    <w:abstractNumId w:val="18"/>
  </w:num>
  <w:num w:numId="34">
    <w:abstractNumId w:val="8"/>
  </w:num>
  <w:num w:numId="35">
    <w:abstractNumId w:val="35"/>
  </w:num>
  <w:num w:numId="36">
    <w:abstractNumId w:val="40"/>
  </w:num>
  <w:num w:numId="37">
    <w:abstractNumId w:val="0"/>
  </w:num>
  <w:num w:numId="38">
    <w:abstractNumId w:val="29"/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33"/>
  </w:num>
  <w:num w:numId="44">
    <w:abstractNumId w:val="9"/>
  </w:num>
  <w:num w:numId="45">
    <w:abstractNumId w:val="15"/>
  </w:num>
  <w:num w:numId="46">
    <w:abstractNumId w:val="22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D1D7C"/>
    <w:rsid w:val="00062AE3"/>
    <w:rsid w:val="000677D9"/>
    <w:rsid w:val="000C6BE8"/>
    <w:rsid w:val="000F6C65"/>
    <w:rsid w:val="00105D66"/>
    <w:rsid w:val="00146756"/>
    <w:rsid w:val="00147D27"/>
    <w:rsid w:val="00147DAE"/>
    <w:rsid w:val="00175F10"/>
    <w:rsid w:val="00192855"/>
    <w:rsid w:val="001A5E92"/>
    <w:rsid w:val="001C16A2"/>
    <w:rsid w:val="001D1C58"/>
    <w:rsid w:val="001D4B01"/>
    <w:rsid w:val="001D7481"/>
    <w:rsid w:val="001E028C"/>
    <w:rsid w:val="001E712B"/>
    <w:rsid w:val="001E79E8"/>
    <w:rsid w:val="001F2249"/>
    <w:rsid w:val="001F6DBB"/>
    <w:rsid w:val="00202CBF"/>
    <w:rsid w:val="00205B2B"/>
    <w:rsid w:val="00210D9E"/>
    <w:rsid w:val="00221B78"/>
    <w:rsid w:val="0022653C"/>
    <w:rsid w:val="00233E02"/>
    <w:rsid w:val="00233EF1"/>
    <w:rsid w:val="002418F3"/>
    <w:rsid w:val="0026663B"/>
    <w:rsid w:val="00283644"/>
    <w:rsid w:val="00283F7F"/>
    <w:rsid w:val="00286B1C"/>
    <w:rsid w:val="00295926"/>
    <w:rsid w:val="002A00DD"/>
    <w:rsid w:val="002B1399"/>
    <w:rsid w:val="002D5D4E"/>
    <w:rsid w:val="002F6AA8"/>
    <w:rsid w:val="003043F9"/>
    <w:rsid w:val="003110AE"/>
    <w:rsid w:val="00333B66"/>
    <w:rsid w:val="003419C8"/>
    <w:rsid w:val="003619CD"/>
    <w:rsid w:val="00363753"/>
    <w:rsid w:val="003823E6"/>
    <w:rsid w:val="00382633"/>
    <w:rsid w:val="003C2B36"/>
    <w:rsid w:val="003D1D7C"/>
    <w:rsid w:val="004169C5"/>
    <w:rsid w:val="00427593"/>
    <w:rsid w:val="00433AC3"/>
    <w:rsid w:val="00435EC9"/>
    <w:rsid w:val="00452C7F"/>
    <w:rsid w:val="00455661"/>
    <w:rsid w:val="00486FA5"/>
    <w:rsid w:val="00487E9A"/>
    <w:rsid w:val="00497799"/>
    <w:rsid w:val="004B28F9"/>
    <w:rsid w:val="004B2D8F"/>
    <w:rsid w:val="004F4BD7"/>
    <w:rsid w:val="00516A9E"/>
    <w:rsid w:val="00542FE4"/>
    <w:rsid w:val="005458EA"/>
    <w:rsid w:val="00547AF3"/>
    <w:rsid w:val="005515D8"/>
    <w:rsid w:val="00557E18"/>
    <w:rsid w:val="00571575"/>
    <w:rsid w:val="00580CF2"/>
    <w:rsid w:val="00584EB6"/>
    <w:rsid w:val="00585FFF"/>
    <w:rsid w:val="00597680"/>
    <w:rsid w:val="00597ED9"/>
    <w:rsid w:val="005B4A84"/>
    <w:rsid w:val="005D688E"/>
    <w:rsid w:val="005F6564"/>
    <w:rsid w:val="00603B8D"/>
    <w:rsid w:val="0061669E"/>
    <w:rsid w:val="006407EA"/>
    <w:rsid w:val="006807D5"/>
    <w:rsid w:val="0068498C"/>
    <w:rsid w:val="0069677A"/>
    <w:rsid w:val="006A1AC2"/>
    <w:rsid w:val="006A79CE"/>
    <w:rsid w:val="006C0A98"/>
    <w:rsid w:val="006D5291"/>
    <w:rsid w:val="006D642B"/>
    <w:rsid w:val="0070205D"/>
    <w:rsid w:val="007132D2"/>
    <w:rsid w:val="0072017E"/>
    <w:rsid w:val="00740057"/>
    <w:rsid w:val="007405F0"/>
    <w:rsid w:val="00762CAA"/>
    <w:rsid w:val="00770B98"/>
    <w:rsid w:val="007739A5"/>
    <w:rsid w:val="00783A9E"/>
    <w:rsid w:val="007841E0"/>
    <w:rsid w:val="007B25FF"/>
    <w:rsid w:val="007B4DFF"/>
    <w:rsid w:val="007C52E8"/>
    <w:rsid w:val="007D127E"/>
    <w:rsid w:val="007F529A"/>
    <w:rsid w:val="00805022"/>
    <w:rsid w:val="00806666"/>
    <w:rsid w:val="00807BA2"/>
    <w:rsid w:val="008257DC"/>
    <w:rsid w:val="0083678B"/>
    <w:rsid w:val="008404FA"/>
    <w:rsid w:val="00843FE3"/>
    <w:rsid w:val="00862C76"/>
    <w:rsid w:val="008672EB"/>
    <w:rsid w:val="008679A4"/>
    <w:rsid w:val="008A483E"/>
    <w:rsid w:val="008A7904"/>
    <w:rsid w:val="008C4B18"/>
    <w:rsid w:val="008D5B22"/>
    <w:rsid w:val="008D7417"/>
    <w:rsid w:val="008E2940"/>
    <w:rsid w:val="008E45C0"/>
    <w:rsid w:val="008E70C4"/>
    <w:rsid w:val="00905228"/>
    <w:rsid w:val="009169DE"/>
    <w:rsid w:val="00917414"/>
    <w:rsid w:val="00920E5F"/>
    <w:rsid w:val="009235B3"/>
    <w:rsid w:val="00923DCB"/>
    <w:rsid w:val="00930480"/>
    <w:rsid w:val="00932439"/>
    <w:rsid w:val="00961EFF"/>
    <w:rsid w:val="00985C6E"/>
    <w:rsid w:val="009B7953"/>
    <w:rsid w:val="009E3E08"/>
    <w:rsid w:val="009E593D"/>
    <w:rsid w:val="009F7897"/>
    <w:rsid w:val="00A14074"/>
    <w:rsid w:val="00A17654"/>
    <w:rsid w:val="00A2799A"/>
    <w:rsid w:val="00A414A2"/>
    <w:rsid w:val="00A67FE9"/>
    <w:rsid w:val="00A71A8C"/>
    <w:rsid w:val="00A740A9"/>
    <w:rsid w:val="00A915D5"/>
    <w:rsid w:val="00AD314D"/>
    <w:rsid w:val="00AD59A0"/>
    <w:rsid w:val="00AF6420"/>
    <w:rsid w:val="00B17040"/>
    <w:rsid w:val="00B21FCB"/>
    <w:rsid w:val="00B3014E"/>
    <w:rsid w:val="00B3569D"/>
    <w:rsid w:val="00B57FF3"/>
    <w:rsid w:val="00B731E0"/>
    <w:rsid w:val="00BA0EFC"/>
    <w:rsid w:val="00BD2D77"/>
    <w:rsid w:val="00BD3DA9"/>
    <w:rsid w:val="00BE20E7"/>
    <w:rsid w:val="00BE6B43"/>
    <w:rsid w:val="00BE7B48"/>
    <w:rsid w:val="00BF3B7F"/>
    <w:rsid w:val="00BF4F11"/>
    <w:rsid w:val="00BF7B37"/>
    <w:rsid w:val="00C04323"/>
    <w:rsid w:val="00C04592"/>
    <w:rsid w:val="00C47394"/>
    <w:rsid w:val="00C67A26"/>
    <w:rsid w:val="00C810DD"/>
    <w:rsid w:val="00C95094"/>
    <w:rsid w:val="00CD00A2"/>
    <w:rsid w:val="00CD06FD"/>
    <w:rsid w:val="00CD6D0B"/>
    <w:rsid w:val="00CE3C9E"/>
    <w:rsid w:val="00CF1AFB"/>
    <w:rsid w:val="00CF5EA6"/>
    <w:rsid w:val="00D007DB"/>
    <w:rsid w:val="00D1526B"/>
    <w:rsid w:val="00D314C2"/>
    <w:rsid w:val="00D3250E"/>
    <w:rsid w:val="00D371BB"/>
    <w:rsid w:val="00D43D8C"/>
    <w:rsid w:val="00D45A29"/>
    <w:rsid w:val="00D67CB6"/>
    <w:rsid w:val="00D70EBB"/>
    <w:rsid w:val="00D72B55"/>
    <w:rsid w:val="00D762AE"/>
    <w:rsid w:val="00D83CAC"/>
    <w:rsid w:val="00D84526"/>
    <w:rsid w:val="00D86BA6"/>
    <w:rsid w:val="00D90E86"/>
    <w:rsid w:val="00D91D4C"/>
    <w:rsid w:val="00D93884"/>
    <w:rsid w:val="00DA34CF"/>
    <w:rsid w:val="00DA5B28"/>
    <w:rsid w:val="00DA6B19"/>
    <w:rsid w:val="00DB1D39"/>
    <w:rsid w:val="00DD30A9"/>
    <w:rsid w:val="00DE3E5C"/>
    <w:rsid w:val="00DF3A53"/>
    <w:rsid w:val="00E14643"/>
    <w:rsid w:val="00E154F3"/>
    <w:rsid w:val="00E24B91"/>
    <w:rsid w:val="00E43066"/>
    <w:rsid w:val="00E92781"/>
    <w:rsid w:val="00EB317B"/>
    <w:rsid w:val="00EE01CB"/>
    <w:rsid w:val="00EE0655"/>
    <w:rsid w:val="00EE4613"/>
    <w:rsid w:val="00F065EE"/>
    <w:rsid w:val="00F16E02"/>
    <w:rsid w:val="00F17D0A"/>
    <w:rsid w:val="00F2469D"/>
    <w:rsid w:val="00F307EB"/>
    <w:rsid w:val="00F43625"/>
    <w:rsid w:val="00F62DAA"/>
    <w:rsid w:val="00F748AF"/>
    <w:rsid w:val="00F76BAE"/>
    <w:rsid w:val="00F8563D"/>
    <w:rsid w:val="00FC1C6E"/>
    <w:rsid w:val="00FC4BAD"/>
    <w:rsid w:val="00FC75BE"/>
    <w:rsid w:val="00FE1A3B"/>
    <w:rsid w:val="00FE6FB9"/>
    <w:rsid w:val="00FF2017"/>
    <w:rsid w:val="00FF4670"/>
    <w:rsid w:val="00FF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7C"/>
  </w:style>
  <w:style w:type="paragraph" w:styleId="7">
    <w:name w:val="heading 7"/>
    <w:link w:val="70"/>
    <w:uiPriority w:val="99"/>
    <w:semiHidden/>
    <w:unhideWhenUsed/>
    <w:qFormat/>
    <w:rsid w:val="00516A9E"/>
    <w:pPr>
      <w:spacing w:after="0" w:line="240" w:lineRule="auto"/>
      <w:outlineLvl w:val="6"/>
    </w:pPr>
    <w:rPr>
      <w:rFonts w:ascii="Arial" w:eastAsia="Times New Roman" w:hAnsi="Arial" w:cs="Arial"/>
      <w:b/>
      <w:bCs/>
      <w:color w:val="FFFFFF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B8D"/>
    <w:pPr>
      <w:ind w:left="720"/>
      <w:contextualSpacing/>
    </w:pPr>
  </w:style>
  <w:style w:type="table" w:styleId="a4">
    <w:name w:val="Table Grid"/>
    <w:basedOn w:val="a1"/>
    <w:rsid w:val="00266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6C0A9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C0A9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1">
    <w:name w:val="Основной текст (7)_"/>
    <w:basedOn w:val="a0"/>
    <w:link w:val="710"/>
    <w:uiPriority w:val="99"/>
    <w:locked/>
    <w:rsid w:val="00FF712C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FF712C"/>
    <w:pPr>
      <w:widowControl w:val="0"/>
      <w:shd w:val="clear" w:color="auto" w:fill="FFFFFF"/>
      <w:spacing w:after="0" w:line="187" w:lineRule="exact"/>
      <w:ind w:hanging="500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79">
    <w:name w:val="Основной текст (7)9"/>
    <w:basedOn w:val="a0"/>
    <w:uiPriority w:val="99"/>
    <w:rsid w:val="00FF712C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FF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12C"/>
    <w:rPr>
      <w:rFonts w:ascii="Tahoma" w:hAnsi="Tahoma" w:cs="Tahoma"/>
      <w:sz w:val="16"/>
      <w:szCs w:val="16"/>
    </w:rPr>
  </w:style>
  <w:style w:type="character" w:customStyle="1" w:styleId="76">
    <w:name w:val="Основной текст (7)6"/>
    <w:basedOn w:val="71"/>
    <w:uiPriority w:val="99"/>
    <w:rsid w:val="007739A5"/>
  </w:style>
  <w:style w:type="character" w:customStyle="1" w:styleId="75">
    <w:name w:val="Основной текст (7)5"/>
    <w:basedOn w:val="a0"/>
    <w:uiPriority w:val="99"/>
    <w:rsid w:val="007739A5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character" w:customStyle="1" w:styleId="7Arial4">
    <w:name w:val="Основной текст (7) + Arial4"/>
    <w:aliases w:val="Не полужирный16,Курсив21"/>
    <w:basedOn w:val="71"/>
    <w:uiPriority w:val="99"/>
    <w:rsid w:val="00F62DAA"/>
    <w:rPr>
      <w:rFonts w:ascii="Arial" w:hAnsi="Arial" w:cs="Arial"/>
      <w:i/>
      <w:iCs/>
    </w:rPr>
  </w:style>
  <w:style w:type="character" w:customStyle="1" w:styleId="710pt">
    <w:name w:val="Основной текст (7) + 10 pt"/>
    <w:aliases w:val="Не полужирный15"/>
    <w:basedOn w:val="71"/>
    <w:uiPriority w:val="99"/>
    <w:rsid w:val="00F62DAA"/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C0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16A9E"/>
    <w:rPr>
      <w:rFonts w:ascii="Arial" w:eastAsia="Times New Roman" w:hAnsi="Arial" w:cs="Arial"/>
      <w:b/>
      <w:bCs/>
      <w:color w:val="FFFFFF"/>
      <w:kern w:val="28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61669E"/>
    <w:rPr>
      <w:strike w:val="0"/>
      <w:dstrike w:val="0"/>
      <w:color w:val="006DB2"/>
      <w:u w:val="none"/>
      <w:effect w:val="none"/>
      <w:shd w:val="clear" w:color="auto" w:fill="auto"/>
    </w:rPr>
  </w:style>
  <w:style w:type="paragraph" w:styleId="3">
    <w:name w:val="Body Text 3"/>
    <w:basedOn w:val="a"/>
    <w:link w:val="30"/>
    <w:uiPriority w:val="99"/>
    <w:semiHidden/>
    <w:unhideWhenUsed/>
    <w:rsid w:val="00D007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007DB"/>
    <w:rPr>
      <w:sz w:val="16"/>
      <w:szCs w:val="16"/>
    </w:rPr>
  </w:style>
  <w:style w:type="character" w:customStyle="1" w:styleId="78pt">
    <w:name w:val="Основной текст (7) + 8 pt"/>
    <w:basedOn w:val="71"/>
    <w:uiPriority w:val="99"/>
    <w:rsid w:val="00D007DB"/>
    <w:rPr>
      <w:b/>
      <w:bCs/>
      <w:sz w:val="16"/>
      <w:szCs w:val="16"/>
      <w:shd w:val="clear" w:color="auto" w:fill="FFFFFF"/>
    </w:rPr>
  </w:style>
  <w:style w:type="paragraph" w:customStyle="1" w:styleId="Default">
    <w:name w:val="Default"/>
    <w:uiPriority w:val="99"/>
    <w:rsid w:val="007B4DF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7Candara">
    <w:name w:val="Основной текст (7) + Candara"/>
    <w:aliases w:val="9 pt,Не полужирный23"/>
    <w:basedOn w:val="71"/>
    <w:uiPriority w:val="99"/>
    <w:rsid w:val="001F2249"/>
    <w:rPr>
      <w:rFonts w:ascii="Candara" w:hAnsi="Candara" w:cs="Candara"/>
      <w:b/>
      <w:bCs/>
      <w:noProof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0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hyperlink" Target="http://www.n-vartovsk.ru/documents/agRasp/11-04-2016/478.html" TargetMode="Externa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994428969359444E-2"/>
          <c:y val="7.1428571428571466E-2"/>
          <c:w val="0.92200557103064051"/>
          <c:h val="0.5991546332250349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00FFFF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2016-2017г.г</c:v>
                </c:pt>
                <c:pt idx="1">
                  <c:v>2017-2018 гг</c:v>
                </c:pt>
                <c:pt idx="2">
                  <c:v>2018-2019г.г.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45</c:v>
                </c:pt>
                <c:pt idx="1">
                  <c:v>46</c:v>
                </c:pt>
                <c:pt idx="2">
                  <c:v>46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00FF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2016-2017г.г</c:v>
                </c:pt>
                <c:pt idx="1">
                  <c:v>2017-2018 гг</c:v>
                </c:pt>
                <c:pt idx="2">
                  <c:v>2018-2019г.г.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48</c:v>
                </c:pt>
                <c:pt idx="1">
                  <c:v>49</c:v>
                </c:pt>
                <c:pt idx="2">
                  <c:v>50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0000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2016-2017г.г</c:v>
                </c:pt>
                <c:pt idx="1">
                  <c:v>2017-2018 гг</c:v>
                </c:pt>
                <c:pt idx="2">
                  <c:v>2018-2019г.г.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7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gapDepth val="0"/>
        <c:shape val="box"/>
        <c:axId val="94708096"/>
        <c:axId val="94709632"/>
        <c:axId val="0"/>
      </c:bar3DChart>
      <c:catAx>
        <c:axId val="94708096"/>
        <c:scaling>
          <c:orientation val="minMax"/>
        </c:scaling>
        <c:axPos val="b"/>
        <c:numFmt formatCode="General" sourceLinked="1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4709632"/>
        <c:crosses val="autoZero"/>
        <c:auto val="1"/>
        <c:lblAlgn val="ctr"/>
        <c:lblOffset val="100"/>
        <c:tickLblSkip val="1"/>
        <c:tickMarkSkip val="1"/>
      </c:catAx>
      <c:valAx>
        <c:axId val="94709632"/>
        <c:scaling>
          <c:orientation val="minMax"/>
          <c:max val="70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4708096"/>
        <c:crosses val="autoZero"/>
        <c:crossBetween val="between"/>
        <c:majorUnit val="10"/>
        <c:minorUnit val="5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0265168041330007"/>
          <c:y val="0.82967023858860656"/>
          <c:w val="0.8186419573542828"/>
          <c:h val="8.3558902963218065E-2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gradFill rotWithShape="0">
      <a:gsLst>
        <a:gs pos="0">
          <a:srgbClr val="FFFF99"/>
        </a:gs>
        <a:gs pos="100000">
          <a:srgbClr val="00FFFF"/>
        </a:gs>
      </a:gsLst>
      <a:lin ang="2700000" scaled="1"/>
    </a:gradFill>
    <a:ln w="12701">
      <a:solidFill>
        <a:srgbClr val="00CCFF"/>
      </a:solidFill>
      <a:prstDash val="soli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994428969359333E-2"/>
          <c:y val="7.1428571428571425E-2"/>
          <c:w val="0.92200557103064051"/>
          <c:h val="0.5604395604395604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2014-2015г.г</c:v>
                </c:pt>
                <c:pt idx="1">
                  <c:v>2015-2016 гг</c:v>
                </c:pt>
                <c:pt idx="2">
                  <c:v>2016-2017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36</c:v>
                </c:pt>
                <c:pt idx="1">
                  <c:v>42</c:v>
                </c:pt>
                <c:pt idx="2">
                  <c:v>43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2014-2015г.г</c:v>
                </c:pt>
                <c:pt idx="1">
                  <c:v>2015-2016 гг</c:v>
                </c:pt>
                <c:pt idx="2">
                  <c:v>2016-2017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62</c:v>
                </c:pt>
                <c:pt idx="1">
                  <c:v>55</c:v>
                </c:pt>
                <c:pt idx="2">
                  <c:v>51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2014-2015г.г</c:v>
                </c:pt>
                <c:pt idx="1">
                  <c:v>2015-2016 гг</c:v>
                </c:pt>
                <c:pt idx="2">
                  <c:v>2016-2017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</c:ser>
        <c:gapDepth val="0"/>
        <c:shape val="box"/>
        <c:axId val="95985664"/>
        <c:axId val="95987200"/>
        <c:axId val="0"/>
      </c:bar3DChart>
      <c:catAx>
        <c:axId val="959856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5987200"/>
        <c:crosses val="autoZero"/>
        <c:auto val="1"/>
        <c:lblAlgn val="ctr"/>
        <c:lblOffset val="100"/>
        <c:tickLblSkip val="1"/>
        <c:tickMarkSkip val="1"/>
      </c:catAx>
      <c:valAx>
        <c:axId val="95987200"/>
        <c:scaling>
          <c:orientation val="minMax"/>
          <c:max val="7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5985664"/>
        <c:crosses val="autoZero"/>
        <c:crossBetween val="between"/>
        <c:majorUnit val="10"/>
        <c:minorUnit val="5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2.7855153203342618E-2"/>
          <c:y val="0.82967032967032972"/>
          <c:w val="0.93405344657121114"/>
          <c:h val="0.1318681318681381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gradFill rotWithShape="0">
      <a:gsLst>
        <a:gs pos="0">
          <a:srgbClr val="FFFF99"/>
        </a:gs>
        <a:gs pos="100000">
          <a:srgbClr val="00FFFF"/>
        </a:gs>
      </a:gsLst>
      <a:lin ang="2700000" scaled="1"/>
    </a:gradFill>
    <a:ln w="12700">
      <a:solidFill>
        <a:srgbClr val="00CCFF"/>
      </a:solidFill>
      <a:prstDash val="soli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200" baseline="0">
                <a:solidFill>
                  <a:srgbClr val="00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 dirty="0">
                <a:solidFill>
                  <a:srgbClr val="000000"/>
                </a:solidFill>
                <a:latin typeface="Times New Roman" pitchFamily="18" charset="0"/>
                <a:cs typeface="Times New Roman" pitchFamily="18" charset="0"/>
              </a:rPr>
              <a:t>Количество дней заболеваний в год на 1 ребенка</a:t>
            </a:r>
          </a:p>
        </c:rich>
      </c:tx>
      <c:layout>
        <c:manualLayout>
          <c:xMode val="edge"/>
          <c:yMode val="edge"/>
          <c:x val="0.13907189187558452"/>
          <c:y val="5.8666666666666693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8547440190665795E-2"/>
          <c:y val="0.23283446456861426"/>
          <c:w val="0.60935083114611277"/>
          <c:h val="0.578512125984238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пропусков по болезни на 1 дошкольника</c:v>
                </c:pt>
              </c:strCache>
            </c:strRef>
          </c:tx>
          <c:explosion val="26"/>
          <c:dPt>
            <c:idx val="0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1100" b="1" baseline="0">
                        <a:solidFill>
                          <a:srgbClr val="000000"/>
                        </a:solidFill>
                      </a:defRPr>
                    </a:pPr>
                    <a:r>
                      <a:rPr lang="en-US" sz="1100" b="1" smtClean="0"/>
                      <a:t>1</a:t>
                    </a:r>
                    <a:r>
                      <a:rPr lang="ru-RU" sz="1100" b="1" smtClean="0"/>
                      <a:t>6</a:t>
                    </a:r>
                    <a:r>
                      <a:rPr lang="en-US" sz="1100" b="1" smtClean="0"/>
                      <a:t>,80</a:t>
                    </a:r>
                    <a:endParaRPr lang="en-US" sz="1100" b="1" dirty="0"/>
                  </a:p>
                </c:rich>
              </c:tx>
              <c:spPr/>
              <c:dLblPos val="outEnd"/>
            </c:dLbl>
            <c:dLbl>
              <c:idx val="1"/>
              <c:tx>
                <c:rich>
                  <a:bodyPr/>
                  <a:lstStyle/>
                  <a:p>
                    <a:pPr>
                      <a:defRPr sz="1100" b="1" baseline="0">
                        <a:solidFill>
                          <a:srgbClr val="000000"/>
                        </a:solidFill>
                      </a:defRPr>
                    </a:pPr>
                    <a:r>
                      <a:rPr lang="ru-RU" sz="1100" b="1" baseline="0" dirty="0" smtClean="0">
                        <a:solidFill>
                          <a:srgbClr val="000000"/>
                        </a:solidFill>
                      </a:rPr>
                      <a:t>16,9</a:t>
                    </a:r>
                    <a:endParaRPr lang="en-US" sz="1100" dirty="0"/>
                  </a:p>
                </c:rich>
              </c:tx>
              <c:spPr/>
              <c:dLblPos val="outEnd"/>
            </c:dLbl>
            <c:dLbl>
              <c:idx val="2"/>
              <c:layout>
                <c:manualLayout>
                  <c:x val="-3.2653061224490209E-3"/>
                  <c:y val="-1.2024048096192385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 baseline="0" dirty="0" smtClean="0">
                        <a:solidFill>
                          <a:srgbClr val="000000"/>
                        </a:solidFill>
                      </a:rPr>
                      <a:t>14,7</a:t>
                    </a:r>
                    <a:endParaRPr lang="en-US" sz="1100" dirty="0"/>
                  </a:p>
                </c:rich>
              </c:tx>
              <c:dLblPos val="bestFit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700" b="1" baseline="0">
                    <a:solidFill>
                      <a:srgbClr val="000000"/>
                    </a:solidFill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14.8</c:v>
                </c:pt>
                <c:pt idx="1">
                  <c:v>16.899999999999999</c:v>
                </c:pt>
                <c:pt idx="2">
                  <c:v>14.7</c:v>
                </c:pt>
              </c:numCache>
            </c:numRef>
          </c:val>
        </c:ser>
        <c:dLbls>
          <c:showVal val="1"/>
        </c:dLbls>
      </c:pie3DChart>
      <c:spPr>
        <a:noFill/>
        <a:ln w="25401">
          <a:noFill/>
        </a:ln>
      </c:spPr>
    </c:plotArea>
    <c:legend>
      <c:legendPos val="r"/>
      <c:txPr>
        <a:bodyPr/>
        <a:lstStyle/>
        <a:p>
          <a:pPr>
            <a:defRPr sz="1100" b="1" i="0" baseline="0">
              <a:solidFill>
                <a:srgbClr val="000000"/>
              </a:solidFill>
            </a:defRPr>
          </a:pPr>
          <a:endParaRPr lang="ru-RU"/>
        </a:p>
      </c:txPr>
    </c:legend>
    <c:plotVisOnly val="1"/>
    <c:dispBlanksAs val="zero"/>
  </c:chart>
  <c:spPr>
    <a:solidFill>
      <a:srgbClr val="66CCFF">
        <a:alpha val="64000"/>
      </a:srgbClr>
    </a:solidFill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884208035027516"/>
          <c:y val="0.11024305555555576"/>
          <c:w val="0.67804508608959635"/>
          <c:h val="0.6860139973958342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2016г.</c:v>
                </c:pt>
              </c:strCache>
            </c:strRef>
          </c:tx>
          <c:spPr>
            <a:solidFill>
              <a:srgbClr val="66FFFF"/>
            </a:solidFill>
          </c:spPr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6 до 15 лет</c:v>
                </c:pt>
                <c:pt idx="2">
                  <c:v>от 16 до 25 лет</c:v>
                </c:pt>
                <c:pt idx="3">
                  <c:v>более 25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18</c:v>
                </c:pt>
                <c:pt idx="2">
                  <c:v>39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2017г.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6 до 15 лет</c:v>
                </c:pt>
                <c:pt idx="2">
                  <c:v>от 16 до 25 лет</c:v>
                </c:pt>
                <c:pt idx="3">
                  <c:v>более 25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</c:v>
                </c:pt>
                <c:pt idx="1">
                  <c:v>22</c:v>
                </c:pt>
                <c:pt idx="2">
                  <c:v>45</c:v>
                </c:pt>
                <c:pt idx="3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2018г.</c:v>
                </c:pt>
              </c:strCache>
            </c:strRef>
          </c:tx>
          <c:spPr>
            <a:solidFill>
              <a:srgbClr val="FFFF66"/>
            </a:solidFill>
          </c:spPr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6 до 15 лет</c:v>
                </c:pt>
                <c:pt idx="2">
                  <c:v>от 16 до 25 лет</c:v>
                </c:pt>
                <c:pt idx="3">
                  <c:v>более 25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</c:v>
                </c:pt>
                <c:pt idx="1">
                  <c:v>25</c:v>
                </c:pt>
                <c:pt idx="2">
                  <c:v>39</c:v>
                </c:pt>
                <c:pt idx="3">
                  <c:v>21</c:v>
                </c:pt>
              </c:numCache>
            </c:numRef>
          </c:val>
        </c:ser>
        <c:axId val="96102656"/>
        <c:axId val="96108544"/>
      </c:barChart>
      <c:catAx>
        <c:axId val="96102656"/>
        <c:scaling>
          <c:orientation val="minMax"/>
        </c:scaling>
        <c:axPos val="b"/>
        <c:tickLblPos val="nextTo"/>
        <c:txPr>
          <a:bodyPr/>
          <a:lstStyle/>
          <a:p>
            <a:pPr>
              <a:defRPr sz="750" b="1" i="0" baseline="0"/>
            </a:pPr>
            <a:endParaRPr lang="ru-RU"/>
          </a:p>
        </c:txPr>
        <c:crossAx val="96108544"/>
        <c:crosses val="autoZero"/>
        <c:auto val="1"/>
        <c:lblAlgn val="ctr"/>
        <c:lblOffset val="100"/>
      </c:catAx>
      <c:valAx>
        <c:axId val="961085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00" b="1" i="0" baseline="0">
                <a:latin typeface="+mn-lt"/>
              </a:defRPr>
            </a:pPr>
            <a:endParaRPr lang="ru-RU"/>
          </a:p>
        </c:txPr>
        <c:crossAx val="96102656"/>
        <c:crosses val="autoZero"/>
        <c:crossBetween val="between"/>
      </c:valAx>
    </c:plotArea>
    <c:legend>
      <c:legendPos val="r"/>
      <c:txPr>
        <a:bodyPr/>
        <a:lstStyle/>
        <a:p>
          <a:pPr>
            <a:defRPr sz="900" b="1" i="0" baseline="0"/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rgbClr val="99FFCC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1"/>
      <a:tileRect/>
    </a:gradFill>
    <a:ln>
      <a:solidFill>
        <a:srgbClr val="0070C0"/>
      </a:solidFill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0960698689956539"/>
          <c:y val="9.4861660079051766E-2"/>
          <c:w val="0.56331877729257662"/>
          <c:h val="0.5098814229249012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FF0000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sz="1200" baseline="0"/>
                      <a:t>1</a:t>
                    </a:r>
                    <a:r>
                      <a:rPr lang="ru-RU" sz="1200"/>
                      <a:t>5%</a:t>
                    </a:r>
                  </a:p>
                </c:rich>
              </c:tx>
            </c:dLbl>
            <c:dLbl>
              <c:idx val="1"/>
              <c:layout>
                <c:manualLayout>
                  <c:x val="-0.19389104682227454"/>
                  <c:y val="-5.3021433933334534E-2"/>
                </c:manualLayout>
              </c:layout>
              <c:tx>
                <c:rich>
                  <a:bodyPr/>
                  <a:lstStyle/>
                  <a:p>
                    <a:pPr>
                      <a:defRPr sz="128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200" baseline="0"/>
                      <a:t>85%</a:t>
                    </a:r>
                  </a:p>
                </c:rich>
              </c:tx>
              <c:spPr>
                <a:noFill/>
                <a:ln w="25353">
                  <a:noFill/>
                </a:ln>
              </c:spPr>
            </c:dLbl>
            <c:dLbl>
              <c:idx val="2"/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200" baseline="0"/>
                      <a:t>85%</a:t>
                    </a:r>
                  </a:p>
                </c:rich>
              </c:tx>
              <c:spPr>
                <a:noFill/>
                <a:ln w="25353">
                  <a:noFill/>
                </a:ln>
              </c:spPr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владеют</c:v>
                </c:pt>
                <c:pt idx="1">
                  <c:v>применяют в работе </c:v>
                </c:pt>
                <c:pt idx="2">
                  <c:v>не владеют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</c:v>
                </c:pt>
                <c:pt idx="1">
                  <c:v>85</c:v>
                </c:pt>
                <c:pt idx="2">
                  <c:v>85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 w="12676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576419213973799"/>
          <c:y val="0.66403162055337239"/>
          <c:w val="0.50655021834061131"/>
          <c:h val="0.23715415019763067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0346820809249186"/>
          <c:y val="7.9166666666666913E-2"/>
          <c:w val="0.37572254335261057"/>
          <c:h val="0.5416666666666665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FF0000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sz="1200" baseline="0"/>
                      <a:t>100%</a:t>
                    </a:r>
                  </a:p>
                </c:rich>
              </c:tx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200" baseline="0"/>
                      <a:t>100%</a:t>
                    </a:r>
                  </a:p>
                </c:rich>
              </c:tx>
            </c:dLbl>
            <c:dLbl>
              <c:idx val="2"/>
              <c:delete val="1"/>
            </c:dLbl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владеют</c:v>
                </c:pt>
                <c:pt idx="1">
                  <c:v>применяют в работе </c:v>
                </c:pt>
                <c:pt idx="2">
                  <c:v>не владеют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 w="12681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8.3815028901734298E-2"/>
          <c:y val="0.7416666666666667"/>
          <c:w val="0.83815028901734057"/>
          <c:h val="0.1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9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994428969359403E-2"/>
          <c:y val="7.1428571428571438E-2"/>
          <c:w val="0.92200557103064051"/>
          <c:h val="0.5991546332250347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00FFFF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2016-2017г.г</c:v>
                </c:pt>
                <c:pt idx="1">
                  <c:v>2017-2018 гг</c:v>
                </c:pt>
                <c:pt idx="2">
                  <c:v>2018-2019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49</c:v>
                </c:pt>
                <c:pt idx="1">
                  <c:v>45</c:v>
                </c:pt>
                <c:pt idx="2">
                  <c:v>48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00FF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2016-2017г.г</c:v>
                </c:pt>
                <c:pt idx="1">
                  <c:v>2017-2018 гг</c:v>
                </c:pt>
                <c:pt idx="2">
                  <c:v>2018-2019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46</c:v>
                </c:pt>
                <c:pt idx="1">
                  <c:v>48</c:v>
                </c:pt>
                <c:pt idx="2">
                  <c:v>49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0000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2016-2017г.г</c:v>
                </c:pt>
                <c:pt idx="1">
                  <c:v>2017-2018 гг</c:v>
                </c:pt>
                <c:pt idx="2">
                  <c:v>2018-2019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5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</c:ser>
        <c:gapDepth val="0"/>
        <c:shape val="box"/>
        <c:axId val="95437184"/>
        <c:axId val="95438720"/>
        <c:axId val="0"/>
      </c:bar3DChart>
      <c:catAx>
        <c:axId val="95437184"/>
        <c:scaling>
          <c:orientation val="minMax"/>
        </c:scaling>
        <c:axPos val="b"/>
        <c:numFmt formatCode="General" sourceLinked="1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5438720"/>
        <c:crosses val="autoZero"/>
        <c:auto val="1"/>
        <c:lblAlgn val="ctr"/>
        <c:lblOffset val="100"/>
        <c:tickLblSkip val="1"/>
        <c:tickMarkSkip val="1"/>
      </c:catAx>
      <c:valAx>
        <c:axId val="95438720"/>
        <c:scaling>
          <c:orientation val="minMax"/>
          <c:max val="70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5437184"/>
        <c:crosses val="autoZero"/>
        <c:crossBetween val="between"/>
        <c:majorUnit val="10"/>
        <c:minorUnit val="5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6245829271341181"/>
          <c:y val="0.82967023858860656"/>
          <c:w val="0.71310106236720405"/>
          <c:h val="8.3558902963218065E-2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gradFill rotWithShape="0">
      <a:gsLst>
        <a:gs pos="0">
          <a:srgbClr val="FFFF99"/>
        </a:gs>
        <a:gs pos="100000">
          <a:srgbClr val="00FFFF"/>
        </a:gs>
      </a:gsLst>
      <a:lin ang="2700000" scaled="1"/>
    </a:gradFill>
    <a:ln w="12701">
      <a:solidFill>
        <a:srgbClr val="00CCFF"/>
      </a:solidFill>
      <a:prstDash val="soli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994428969359403E-2"/>
          <c:y val="7.1428571428571438E-2"/>
          <c:w val="0.92200557103064051"/>
          <c:h val="0.5991546332250347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00FFFF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2016-2017г.г</c:v>
                </c:pt>
                <c:pt idx="1">
                  <c:v>2017-2018 гг</c:v>
                </c:pt>
                <c:pt idx="2">
                  <c:v>2018-2019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47</c:v>
                </c:pt>
                <c:pt idx="1">
                  <c:v>42</c:v>
                </c:pt>
                <c:pt idx="2">
                  <c:v>45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00FF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2016-2017г.г</c:v>
                </c:pt>
                <c:pt idx="1">
                  <c:v>2017-2018 гг</c:v>
                </c:pt>
                <c:pt idx="2">
                  <c:v>2018-2019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48</c:v>
                </c:pt>
                <c:pt idx="1">
                  <c:v>52</c:v>
                </c:pt>
                <c:pt idx="2">
                  <c:v>50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0000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2016-2017г.г</c:v>
                </c:pt>
                <c:pt idx="1">
                  <c:v>2017-2018 гг</c:v>
                </c:pt>
                <c:pt idx="2">
                  <c:v>2018-2019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5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gapDepth val="0"/>
        <c:shape val="box"/>
        <c:axId val="95490432"/>
        <c:axId val="95491968"/>
        <c:axId val="0"/>
      </c:bar3DChart>
      <c:catAx>
        <c:axId val="95490432"/>
        <c:scaling>
          <c:orientation val="minMax"/>
        </c:scaling>
        <c:axPos val="b"/>
        <c:numFmt formatCode="General" sourceLinked="1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5491968"/>
        <c:crosses val="autoZero"/>
        <c:auto val="1"/>
        <c:lblAlgn val="ctr"/>
        <c:lblOffset val="100"/>
        <c:tickLblSkip val="1"/>
        <c:tickMarkSkip val="1"/>
      </c:catAx>
      <c:valAx>
        <c:axId val="95491968"/>
        <c:scaling>
          <c:orientation val="minMax"/>
          <c:max val="70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5490432"/>
        <c:crosses val="autoZero"/>
        <c:crossBetween val="between"/>
        <c:majorUnit val="10"/>
        <c:minorUnit val="5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6.0435321574249121E-2"/>
          <c:y val="0.82967023858860656"/>
          <c:w val="0.8573402862900773"/>
          <c:h val="8.3558902963218065E-2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gradFill rotWithShape="0">
      <a:gsLst>
        <a:gs pos="0">
          <a:srgbClr val="FFFF99"/>
        </a:gs>
        <a:gs pos="100000">
          <a:srgbClr val="00FFFF"/>
        </a:gs>
      </a:gsLst>
      <a:lin ang="2700000" scaled="1"/>
    </a:gradFill>
    <a:ln w="12701">
      <a:solidFill>
        <a:srgbClr val="00CCFF"/>
      </a:solidFill>
      <a:prstDash val="soli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994428969359403E-2"/>
          <c:y val="7.1428571428571438E-2"/>
          <c:w val="0.92200557103064051"/>
          <c:h val="0.5991546332250347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00FFFF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2016-2017г.г</c:v>
                </c:pt>
                <c:pt idx="1">
                  <c:v>2017-2018 гг</c:v>
                </c:pt>
                <c:pt idx="2">
                  <c:v>2018-2019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43</c:v>
                </c:pt>
                <c:pt idx="1">
                  <c:v>42</c:v>
                </c:pt>
                <c:pt idx="2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00FF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2016-2017г.г</c:v>
                </c:pt>
                <c:pt idx="1">
                  <c:v>2017-2018 гг</c:v>
                </c:pt>
                <c:pt idx="2">
                  <c:v>2018-2019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53</c:v>
                </c:pt>
                <c:pt idx="1">
                  <c:v>52</c:v>
                </c:pt>
                <c:pt idx="2">
                  <c:v>52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0000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2016-2017г.г</c:v>
                </c:pt>
                <c:pt idx="1">
                  <c:v>2017-2018 гг</c:v>
                </c:pt>
                <c:pt idx="2">
                  <c:v>2018-2019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8</c:v>
                </c:pt>
              </c:numCache>
            </c:numRef>
          </c:val>
        </c:ser>
        <c:gapDepth val="0"/>
        <c:shape val="box"/>
        <c:axId val="95633792"/>
        <c:axId val="95635328"/>
        <c:axId val="0"/>
      </c:bar3DChart>
      <c:catAx>
        <c:axId val="95633792"/>
        <c:scaling>
          <c:orientation val="minMax"/>
        </c:scaling>
        <c:axPos val="b"/>
        <c:numFmt formatCode="General" sourceLinked="1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5635328"/>
        <c:crosses val="autoZero"/>
        <c:auto val="1"/>
        <c:lblAlgn val="ctr"/>
        <c:lblOffset val="100"/>
        <c:tickLblSkip val="1"/>
        <c:tickMarkSkip val="1"/>
      </c:catAx>
      <c:valAx>
        <c:axId val="95635328"/>
        <c:scaling>
          <c:orientation val="minMax"/>
          <c:max val="70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5633792"/>
        <c:crosses val="autoZero"/>
        <c:crossBetween val="between"/>
        <c:majorUnit val="10"/>
        <c:minorUnit val="5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0968774021980762"/>
          <c:y val="0.82967023858860656"/>
          <c:w val="0.76587150880546262"/>
          <c:h val="8.3558902963218065E-2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gradFill rotWithShape="0">
      <a:gsLst>
        <a:gs pos="0">
          <a:srgbClr val="FFFF99"/>
        </a:gs>
        <a:gs pos="100000">
          <a:srgbClr val="00FFFF"/>
        </a:gs>
      </a:gsLst>
      <a:lin ang="2700000" scaled="1"/>
    </a:gradFill>
    <a:ln w="12701">
      <a:solidFill>
        <a:srgbClr val="00CCFF"/>
      </a:solidFill>
      <a:prstDash val="soli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994428969359403E-2"/>
          <c:y val="7.1428571428571438E-2"/>
          <c:w val="0.92200557103064051"/>
          <c:h val="0.5991546332250347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00FFFF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2016-2017г.г</c:v>
                </c:pt>
                <c:pt idx="1">
                  <c:v>2017-2018 гг</c:v>
                </c:pt>
                <c:pt idx="2">
                  <c:v>2018-2019г.г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47</c:v>
                </c:pt>
                <c:pt idx="1">
                  <c:v>46</c:v>
                </c:pt>
                <c:pt idx="2">
                  <c:v>46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00FF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2016-2017г.г</c:v>
                </c:pt>
                <c:pt idx="1">
                  <c:v>2017-2018 гг</c:v>
                </c:pt>
                <c:pt idx="2">
                  <c:v>2018-2019г.г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48</c:v>
                </c:pt>
                <c:pt idx="1">
                  <c:v>50</c:v>
                </c:pt>
                <c:pt idx="2">
                  <c:v>52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0000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2016-2017г.г</c:v>
                </c:pt>
                <c:pt idx="1">
                  <c:v>2017-2018 гг</c:v>
                </c:pt>
                <c:pt idx="2">
                  <c:v>2018-2019г.г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gapDepth val="0"/>
        <c:shape val="box"/>
        <c:axId val="95596544"/>
        <c:axId val="95598080"/>
        <c:axId val="0"/>
      </c:bar3DChart>
      <c:catAx>
        <c:axId val="95596544"/>
        <c:scaling>
          <c:orientation val="minMax"/>
        </c:scaling>
        <c:axPos val="b"/>
        <c:numFmt formatCode="General" sourceLinked="1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5598080"/>
        <c:crosses val="autoZero"/>
        <c:auto val="1"/>
        <c:lblAlgn val="ctr"/>
        <c:lblOffset val="100"/>
        <c:tickLblSkip val="1"/>
        <c:tickMarkSkip val="1"/>
      </c:catAx>
      <c:valAx>
        <c:axId val="95598080"/>
        <c:scaling>
          <c:orientation val="minMax"/>
          <c:max val="70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5596544"/>
        <c:crosses val="autoZero"/>
        <c:crossBetween val="between"/>
        <c:majorUnit val="10"/>
        <c:minorUnit val="5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0968774021980762"/>
          <c:y val="0.82967023858860733"/>
          <c:w val="0.81160589754777201"/>
          <c:h val="8.3558902963218176E-2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gradFill rotWithShape="0">
      <a:gsLst>
        <a:gs pos="0">
          <a:srgbClr val="FFFF99"/>
        </a:gs>
        <a:gs pos="100000">
          <a:srgbClr val="00FFFF"/>
        </a:gs>
      </a:gsLst>
      <a:lin ang="2700000" scaled="1"/>
    </a:gradFill>
    <a:ln w="12701">
      <a:solidFill>
        <a:srgbClr val="00CCFF"/>
      </a:solidFill>
      <a:prstDash val="soli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994428969359403E-2"/>
          <c:y val="7.1428571428571438E-2"/>
          <c:w val="0.92200557103064051"/>
          <c:h val="0.5991546332250347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00FFFF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2016-2017г.г</c:v>
                </c:pt>
                <c:pt idx="1">
                  <c:v>2017-2018 гг</c:v>
                </c:pt>
                <c:pt idx="2">
                  <c:v>2018-2019г.г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45</c:v>
                </c:pt>
                <c:pt idx="1">
                  <c:v>46</c:v>
                </c:pt>
                <c:pt idx="2">
                  <c:v>43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00FF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2016-2017г.г</c:v>
                </c:pt>
                <c:pt idx="1">
                  <c:v>2017-2018 гг</c:v>
                </c:pt>
                <c:pt idx="2">
                  <c:v>2018-2019г.г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51</c:v>
                </c:pt>
                <c:pt idx="1">
                  <c:v>51</c:v>
                </c:pt>
                <c:pt idx="2">
                  <c:v>52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0000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2016-2017г.г</c:v>
                </c:pt>
                <c:pt idx="1">
                  <c:v>2017-2018 гг</c:v>
                </c:pt>
                <c:pt idx="2">
                  <c:v>2018-2019г.г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gapDepth val="0"/>
        <c:shape val="box"/>
        <c:axId val="95764480"/>
        <c:axId val="95766016"/>
        <c:axId val="0"/>
      </c:bar3DChart>
      <c:catAx>
        <c:axId val="95764480"/>
        <c:scaling>
          <c:orientation val="minMax"/>
        </c:scaling>
        <c:axPos val="b"/>
        <c:numFmt formatCode="General" sourceLinked="1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5766016"/>
        <c:crosses val="autoZero"/>
        <c:auto val="1"/>
        <c:lblAlgn val="ctr"/>
        <c:lblOffset val="100"/>
        <c:tickLblSkip val="1"/>
        <c:tickMarkSkip val="1"/>
      </c:catAx>
      <c:valAx>
        <c:axId val="95766016"/>
        <c:scaling>
          <c:orientation val="minMax"/>
          <c:max val="70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5764480"/>
        <c:crosses val="autoZero"/>
        <c:crossBetween val="between"/>
        <c:majorUnit val="10"/>
        <c:minorUnit val="5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0968774021980762"/>
          <c:y val="0.82967023858860733"/>
          <c:w val="0.81160589754777201"/>
          <c:h val="8.3558902963218176E-2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gradFill rotWithShape="0">
      <a:gsLst>
        <a:gs pos="0">
          <a:srgbClr val="FFFF99"/>
        </a:gs>
        <a:gs pos="100000">
          <a:srgbClr val="00FFFF"/>
        </a:gs>
      </a:gsLst>
      <a:lin ang="2700000" scaled="1"/>
    </a:gradFill>
    <a:ln w="12701">
      <a:solidFill>
        <a:srgbClr val="00CCFF"/>
      </a:solidFill>
      <a:prstDash val="soli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994428969359333E-2"/>
          <c:y val="7.1428571428571425E-2"/>
          <c:w val="0.92200557103064051"/>
          <c:h val="0.5604395604395604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2016-2017г.г</c:v>
                </c:pt>
                <c:pt idx="1">
                  <c:v>2017-2018гг</c:v>
                </c:pt>
                <c:pt idx="2">
                  <c:v>2018-2019г.г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43</c:v>
                </c:pt>
                <c:pt idx="1">
                  <c:v>46</c:v>
                </c:pt>
                <c:pt idx="2">
                  <c:v>52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2016-2017г.г</c:v>
                </c:pt>
                <c:pt idx="1">
                  <c:v>2017-2018гг</c:v>
                </c:pt>
                <c:pt idx="2">
                  <c:v>2018-2019г.г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51</c:v>
                </c:pt>
                <c:pt idx="1">
                  <c:v>49</c:v>
                </c:pt>
                <c:pt idx="2">
                  <c:v>45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2016-2017г.г</c:v>
                </c:pt>
                <c:pt idx="1">
                  <c:v>2017-2018гг</c:v>
                </c:pt>
                <c:pt idx="2">
                  <c:v>2018-2019г.г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6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</c:ser>
        <c:gapDepth val="0"/>
        <c:shape val="box"/>
        <c:axId val="95735808"/>
        <c:axId val="95737344"/>
        <c:axId val="0"/>
      </c:bar3DChart>
      <c:catAx>
        <c:axId val="9573580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5737344"/>
        <c:crosses val="autoZero"/>
        <c:auto val="1"/>
        <c:lblAlgn val="ctr"/>
        <c:lblOffset val="100"/>
        <c:tickLblSkip val="1"/>
        <c:tickMarkSkip val="1"/>
      </c:catAx>
      <c:valAx>
        <c:axId val="95737344"/>
        <c:scaling>
          <c:orientation val="minMax"/>
          <c:max val="7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5735808"/>
        <c:crosses val="autoZero"/>
        <c:crossBetween val="between"/>
        <c:majorUnit val="10"/>
        <c:minorUnit val="5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2.7855153203342618E-2"/>
          <c:y val="0.82967032967032972"/>
          <c:w val="0.93405344657121114"/>
          <c:h val="0.1318681318681382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gradFill rotWithShape="0">
      <a:gsLst>
        <a:gs pos="0">
          <a:srgbClr val="FFFF99"/>
        </a:gs>
        <a:gs pos="100000">
          <a:srgbClr val="00FFFF"/>
        </a:gs>
      </a:gsLst>
      <a:lin ang="2700000" scaled="1"/>
    </a:gradFill>
    <a:ln w="12700">
      <a:solidFill>
        <a:srgbClr val="00CCFF"/>
      </a:solidFill>
      <a:prstDash val="soli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994428969359403E-2"/>
          <c:y val="7.1428571428571438E-2"/>
          <c:w val="0.92200557103064051"/>
          <c:h val="0.5991546332250347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удовлетворены</c:v>
                </c:pt>
              </c:strCache>
            </c:strRef>
          </c:tx>
          <c:spPr>
            <a:solidFill>
              <a:srgbClr val="00FFFF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2016г.г</c:v>
                </c:pt>
                <c:pt idx="1">
                  <c:v>2017 гг</c:v>
                </c:pt>
                <c:pt idx="2">
                  <c:v>2018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92</c:v>
                </c:pt>
                <c:pt idx="1">
                  <c:v>95</c:v>
                </c:pt>
                <c:pt idx="2">
                  <c:v>96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rgbClr val="FF00FF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2016г.г</c:v>
                </c:pt>
                <c:pt idx="1">
                  <c:v>2017 гг</c:v>
                </c:pt>
                <c:pt idx="2">
                  <c:v>2018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6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rgbClr val="FFFF66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2016г.г</c:v>
                </c:pt>
                <c:pt idx="1">
                  <c:v>2017 гг</c:v>
                </c:pt>
                <c:pt idx="2">
                  <c:v>2018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95859456"/>
        <c:axId val="95860992"/>
        <c:axId val="0"/>
      </c:bar3DChart>
      <c:catAx>
        <c:axId val="95859456"/>
        <c:scaling>
          <c:orientation val="minMax"/>
        </c:scaling>
        <c:axPos val="b"/>
        <c:numFmt formatCode="General" sourceLinked="1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5860992"/>
        <c:crosses val="autoZero"/>
        <c:auto val="1"/>
        <c:lblAlgn val="ctr"/>
        <c:lblOffset val="100"/>
        <c:tickLblSkip val="1"/>
        <c:tickMarkSkip val="1"/>
      </c:catAx>
      <c:valAx>
        <c:axId val="95860992"/>
        <c:scaling>
          <c:orientation val="minMax"/>
          <c:max val="70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5859456"/>
        <c:crosses val="autoZero"/>
        <c:crossBetween val="between"/>
        <c:majorUnit val="10"/>
        <c:minorUnit val="5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0968774021980762"/>
          <c:y val="0.82967023858861599"/>
          <c:w val="0.81160589754778134"/>
          <c:h val="8.3558902963219911E-2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gradFill rotWithShape="0">
      <a:gsLst>
        <a:gs pos="0">
          <a:srgbClr val="99FFCC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2700000" scaled="0"/>
    </a:gradFill>
    <a:ln w="12701">
      <a:solidFill>
        <a:srgbClr val="00CCFF"/>
      </a:solidFill>
      <a:prstDash val="soli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FF"/>
                </a:solidFill>
                <a:latin typeface="Arial"/>
                <a:ea typeface="Arial"/>
                <a:cs typeface="Arial"/>
              </a:defRPr>
            </a:pPr>
            <a:r>
              <a:rPr lang="ru-RU" sz="1100" baseline="0"/>
              <a:t>Индекс здоровья</a:t>
            </a:r>
          </a:p>
        </c:rich>
      </c:tx>
      <c:layout>
        <c:manualLayout>
          <c:xMode val="edge"/>
          <c:yMode val="edge"/>
          <c:x val="0.30291515306222638"/>
          <c:y val="7.8310635698839531E-2"/>
        </c:manualLayout>
      </c:layout>
      <c:spPr>
        <a:noFill/>
        <a:ln w="18034">
          <a:noFill/>
        </a:ln>
      </c:spPr>
    </c:title>
    <c:view3D>
      <c:rotY val="208"/>
      <c:perspective val="0"/>
    </c:view3D>
    <c:plotArea>
      <c:layout>
        <c:manualLayout>
          <c:layoutTarget val="inner"/>
          <c:xMode val="edge"/>
          <c:yMode val="edge"/>
          <c:x val="9.3316512856809267E-2"/>
          <c:y val="0.24126040886960187"/>
          <c:w val="0.81235721523990001"/>
          <c:h val="0.4362388990719043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chemeClr val="accent1"/>
            </a:solidFill>
            <a:ln w="9017">
              <a:solidFill>
                <a:schemeClr val="tx1"/>
              </a:solidFill>
              <a:prstDash val="solid"/>
            </a:ln>
          </c:spPr>
          <c:explosion val="25"/>
          <c:dPt>
            <c:idx val="0"/>
            <c:spPr>
              <a:solidFill>
                <a:srgbClr val="FFFF00"/>
              </a:solidFill>
              <a:ln w="9017">
                <a:solidFill>
                  <a:schemeClr val="tx1"/>
                </a:solidFill>
                <a:prstDash val="solid"/>
              </a:ln>
            </c:spPr>
          </c:dPt>
          <c:dPt>
            <c:idx val="1"/>
            <c:spPr>
              <a:solidFill>
                <a:srgbClr val="3366FF"/>
              </a:solidFill>
              <a:ln w="9017">
                <a:solidFill>
                  <a:schemeClr val="tx1"/>
                </a:solidFill>
                <a:prstDash val="solid"/>
              </a:ln>
            </c:spPr>
          </c:dPt>
          <c:dPt>
            <c:idx val="2"/>
            <c:spPr>
              <a:solidFill>
                <a:srgbClr val="FF0000"/>
              </a:solidFill>
              <a:ln w="9017">
                <a:solidFill>
                  <a:schemeClr val="tx1"/>
                </a:solidFill>
                <a:prstDash val="solid"/>
              </a:ln>
            </c:spPr>
          </c:dPt>
          <c:dLbls>
            <c:numFmt formatCode="General" sourceLinked="0"/>
            <c:spPr>
              <a:noFill/>
              <a:ln w="18034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32</c:v>
                </c:pt>
                <c:pt idx="1">
                  <c:v>32</c:v>
                </c:pt>
                <c:pt idx="2">
                  <c:v>34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17226985030861169"/>
          <c:y val="0.79110483831030565"/>
          <c:w val="0.69835228202459765"/>
          <c:h val="9.6219812146123213E-2"/>
        </c:manualLayout>
      </c:layout>
      <c:spPr>
        <a:noFill/>
        <a:ln w="9017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CC"/>
        </a:gs>
        <a:gs pos="100000">
          <a:srgbClr val="3366FF"/>
        </a:gs>
      </a:gsLst>
      <a:lin ang="18900000" scaled="1"/>
    </a:gradFill>
    <a:ln>
      <a:noFill/>
    </a:ln>
  </c:spPr>
  <c:txPr>
    <a:bodyPr/>
    <a:lstStyle/>
    <a:p>
      <a:pPr>
        <a:defRPr sz="1172" b="1" i="0" u="none" strike="noStrike" baseline="0">
          <a:solidFill>
            <a:schemeClr val="tx1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3257F-13B8-451B-9446-1DA4098D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39</Pages>
  <Words>8756</Words>
  <Characters>49912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</cp:revision>
  <cp:lastPrinted>2018-06-04T05:30:00Z</cp:lastPrinted>
  <dcterms:created xsi:type="dcterms:W3CDTF">2018-06-04T04:24:00Z</dcterms:created>
  <dcterms:modified xsi:type="dcterms:W3CDTF">2019-07-10T06:17:00Z</dcterms:modified>
</cp:coreProperties>
</file>