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AF" w:rsidRPr="002554E7" w:rsidRDefault="002554E7">
      <w:pPr>
        <w:rPr>
          <w:rFonts w:ascii="Times New Roman" w:hAnsi="Times New Roman" w:cs="Times New Roman"/>
          <w:sz w:val="24"/>
          <w:szCs w:val="24"/>
        </w:rPr>
      </w:pPr>
      <w:r w:rsidRPr="002554E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hAnsi="Times New Roman" w:cs="Times New Roman"/>
          <w:sz w:val="24"/>
          <w:szCs w:val="24"/>
        </w:rPr>
        <w:t xml:space="preserve">МБДОУ ДСКВ №21 «Звёздочка» стали лауреатами </w:t>
      </w:r>
      <w:r w:rsidRPr="0025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в номинации «Инсценировка» конкурса чтецов «Планета детства»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фестиваля детских талантов «Радуга творчества - 2014»,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Лада Анатольевна.  Поздравляем ребят и их руководителя с победой в конкурсе! </w:t>
      </w:r>
    </w:p>
    <w:sectPr w:rsidR="00CB67AF" w:rsidRPr="002554E7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4E7"/>
    <w:rsid w:val="002554E7"/>
    <w:rsid w:val="00737A12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2014-04-05T10:20:00Z</dcterms:created>
  <dcterms:modified xsi:type="dcterms:W3CDTF">2014-04-05T10:43:00Z</dcterms:modified>
</cp:coreProperties>
</file>